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43A3" w14:textId="77777777" w:rsidR="006D36BB" w:rsidRPr="006D36BB" w:rsidRDefault="006D36BB" w:rsidP="006D36BB">
      <w:pPr>
        <w:pStyle w:val="Heading1"/>
        <w:spacing w:before="0" w:beforeAutospacing="0" w:after="0" w:afterAutospacing="0" w:line="312" w:lineRule="atLeast"/>
        <w:textAlignment w:val="baseline"/>
        <w:rPr>
          <w:rFonts w:ascii="inherit" w:hAnsi="inherit"/>
          <w:color w:val="666666"/>
          <w:sz w:val="32"/>
          <w:szCs w:val="32"/>
          <w:lang w:val="pl-PL"/>
        </w:rPr>
      </w:pPr>
      <w:r w:rsidRPr="006D36BB">
        <w:rPr>
          <w:rFonts w:ascii="inherit" w:hAnsi="inherit"/>
          <w:color w:val="666666"/>
          <w:sz w:val="32"/>
          <w:szCs w:val="32"/>
        </w:rPr>
        <w:fldChar w:fldCharType="begin"/>
      </w:r>
      <w:r w:rsidRPr="006D36BB">
        <w:rPr>
          <w:rFonts w:ascii="inherit" w:hAnsi="inherit"/>
          <w:color w:val="666666"/>
          <w:sz w:val="32"/>
          <w:szCs w:val="32"/>
          <w:lang w:val="pl-PL"/>
        </w:rPr>
        <w:instrText xml:space="preserve"> HYPERLINK "https://victor.com.pl/2017/opracowanie-lektury-kamienie-szaniec/" \o "Permanent Link: \</w:instrText>
      </w:r>
      <w:r w:rsidRPr="006D36BB">
        <w:rPr>
          <w:rFonts w:ascii="inherit" w:hAnsi="inherit" w:hint="eastAsia"/>
          <w:color w:val="666666"/>
          <w:sz w:val="32"/>
          <w:szCs w:val="32"/>
          <w:lang w:val="pl-PL"/>
        </w:rPr>
        <w:instrText>„</w:instrText>
      </w:r>
      <w:r w:rsidRPr="006D36BB">
        <w:rPr>
          <w:rFonts w:ascii="inherit" w:hAnsi="inherit"/>
          <w:color w:val="666666"/>
          <w:sz w:val="32"/>
          <w:szCs w:val="32"/>
          <w:lang w:val="pl-PL"/>
        </w:rPr>
        <w:instrText>Kamienie na szaniec\</w:instrText>
      </w:r>
      <w:r w:rsidRPr="006D36BB">
        <w:rPr>
          <w:rFonts w:ascii="inherit" w:hAnsi="inherit" w:hint="eastAsia"/>
          <w:color w:val="666666"/>
          <w:sz w:val="32"/>
          <w:szCs w:val="32"/>
          <w:lang w:val="pl-PL"/>
        </w:rPr>
        <w:instrText>”</w:instrText>
      </w:r>
      <w:r w:rsidRPr="006D36BB">
        <w:rPr>
          <w:rFonts w:ascii="inherit" w:hAnsi="inherit"/>
          <w:color w:val="666666"/>
          <w:sz w:val="32"/>
          <w:szCs w:val="32"/>
          <w:lang w:val="pl-PL"/>
        </w:rPr>
        <w:instrText xml:space="preserve"> </w:instrText>
      </w:r>
      <w:r w:rsidRPr="006D36BB">
        <w:rPr>
          <w:rFonts w:ascii="inherit" w:hAnsi="inherit" w:hint="eastAsia"/>
          <w:color w:val="666666"/>
          <w:sz w:val="32"/>
          <w:szCs w:val="32"/>
          <w:lang w:val="pl-PL"/>
        </w:rPr>
        <w:instrText>–</w:instrText>
      </w:r>
      <w:r w:rsidRPr="006D36BB">
        <w:rPr>
          <w:rFonts w:ascii="inherit" w:hAnsi="inherit"/>
          <w:color w:val="666666"/>
          <w:sz w:val="32"/>
          <w:szCs w:val="32"/>
          <w:lang w:val="pl-PL"/>
        </w:rPr>
        <w:instrText xml:space="preserve"> opracowanie lektury" </w:instrText>
      </w:r>
      <w:r w:rsidRPr="006D36BB">
        <w:rPr>
          <w:rFonts w:ascii="inherit" w:hAnsi="inherit"/>
          <w:color w:val="666666"/>
          <w:sz w:val="32"/>
          <w:szCs w:val="32"/>
        </w:rPr>
        <w:fldChar w:fldCharType="separate"/>
      </w:r>
      <w:r w:rsidRPr="006D36BB">
        <w:rPr>
          <w:rFonts w:ascii="inherit" w:hAnsi="inherit"/>
          <w:color w:val="0000FF"/>
          <w:sz w:val="32"/>
          <w:szCs w:val="32"/>
          <w:u w:val="single"/>
          <w:bdr w:val="none" w:sz="0" w:space="0" w:color="auto" w:frame="1"/>
          <w:lang w:val="pl-PL"/>
        </w:rPr>
        <w:t>„Kamienie</w:t>
      </w:r>
      <w:r w:rsidRPr="006D36BB">
        <w:rPr>
          <w:rFonts w:ascii="inherit" w:hAnsi="inherit"/>
          <w:color w:val="666666"/>
          <w:sz w:val="32"/>
          <w:szCs w:val="32"/>
        </w:rPr>
        <w:fldChar w:fldCharType="begin"/>
      </w:r>
      <w:r w:rsidRPr="006D36BB">
        <w:rPr>
          <w:rFonts w:ascii="inherit" w:hAnsi="inherit"/>
          <w:color w:val="666666"/>
          <w:sz w:val="32"/>
          <w:szCs w:val="32"/>
          <w:lang w:val="pl-PL"/>
        </w:rPr>
        <w:instrText xml:space="preserve"> HYPERLINK "https://victor.com.pl/2017/opracowanie-lektury-kamienie-szaniec/" \o "Permanent Link: \</w:instrText>
      </w:r>
      <w:r w:rsidRPr="006D36BB">
        <w:rPr>
          <w:rFonts w:ascii="inherit" w:hAnsi="inherit" w:hint="eastAsia"/>
          <w:color w:val="666666"/>
          <w:sz w:val="32"/>
          <w:szCs w:val="32"/>
          <w:lang w:val="pl-PL"/>
        </w:rPr>
        <w:instrText>„</w:instrText>
      </w:r>
      <w:r w:rsidRPr="006D36BB">
        <w:rPr>
          <w:rFonts w:ascii="inherit" w:hAnsi="inherit"/>
          <w:color w:val="666666"/>
          <w:sz w:val="32"/>
          <w:szCs w:val="32"/>
          <w:lang w:val="pl-PL"/>
        </w:rPr>
        <w:instrText>Kamienie na szaniec\</w:instrText>
      </w:r>
      <w:r w:rsidRPr="006D36BB">
        <w:rPr>
          <w:rFonts w:ascii="inherit" w:hAnsi="inherit" w:hint="eastAsia"/>
          <w:color w:val="666666"/>
          <w:sz w:val="32"/>
          <w:szCs w:val="32"/>
          <w:lang w:val="pl-PL"/>
        </w:rPr>
        <w:instrText>”</w:instrText>
      </w:r>
      <w:r w:rsidRPr="006D36BB">
        <w:rPr>
          <w:rFonts w:ascii="inherit" w:hAnsi="inherit"/>
          <w:color w:val="666666"/>
          <w:sz w:val="32"/>
          <w:szCs w:val="32"/>
          <w:lang w:val="pl-PL"/>
        </w:rPr>
        <w:instrText xml:space="preserve"> </w:instrText>
      </w:r>
      <w:r w:rsidRPr="006D36BB">
        <w:rPr>
          <w:rFonts w:ascii="inherit" w:hAnsi="inherit" w:hint="eastAsia"/>
          <w:color w:val="666666"/>
          <w:sz w:val="32"/>
          <w:szCs w:val="32"/>
          <w:lang w:val="pl-PL"/>
        </w:rPr>
        <w:instrText>–</w:instrText>
      </w:r>
      <w:r w:rsidRPr="006D36BB">
        <w:rPr>
          <w:rFonts w:ascii="inherit" w:hAnsi="inherit"/>
          <w:color w:val="666666"/>
          <w:sz w:val="32"/>
          <w:szCs w:val="32"/>
          <w:lang w:val="pl-PL"/>
        </w:rPr>
        <w:instrText xml:space="preserve"> opracowanie lektury" </w:instrText>
      </w:r>
      <w:r w:rsidRPr="006D36BB">
        <w:rPr>
          <w:rFonts w:ascii="inherit" w:hAnsi="inherit"/>
          <w:color w:val="666666"/>
          <w:sz w:val="32"/>
          <w:szCs w:val="32"/>
        </w:rPr>
        <w:fldChar w:fldCharType="separate"/>
      </w:r>
      <w:r w:rsidRPr="006D36BB">
        <w:rPr>
          <w:rFonts w:ascii="inherit" w:hAnsi="inherit"/>
          <w:color w:val="0000FF"/>
          <w:sz w:val="32"/>
          <w:szCs w:val="32"/>
          <w:u w:val="single"/>
          <w:bdr w:val="none" w:sz="0" w:space="0" w:color="auto" w:frame="1"/>
          <w:lang w:val="pl-PL"/>
        </w:rPr>
        <w:t>„Kamienie na szaniec” – opracowanie lektury</w:t>
      </w:r>
      <w:r w:rsidRPr="006D36BB">
        <w:rPr>
          <w:rFonts w:ascii="inherit" w:hAnsi="inherit"/>
          <w:color w:val="666666"/>
          <w:sz w:val="32"/>
          <w:szCs w:val="32"/>
        </w:rPr>
        <w:fldChar w:fldCharType="end"/>
      </w:r>
    </w:p>
    <w:p w14:paraId="5F33283D" w14:textId="77777777" w:rsidR="006D36BB" w:rsidRPr="006D36BB" w:rsidRDefault="006D36BB" w:rsidP="006D3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val="pl-PL"/>
        </w:rPr>
        <w:t>Autor:</w:t>
      </w: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 Aleksander Kamiński</w:t>
      </w:r>
    </w:p>
    <w:p w14:paraId="489B9FC6" w14:textId="77777777" w:rsidR="006D36BB" w:rsidRPr="006D36BB" w:rsidRDefault="006D36BB" w:rsidP="006D3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val="pl-PL"/>
        </w:rPr>
        <w:t>Tytuł:</w:t>
      </w: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 „Kamienie na szaniec”</w:t>
      </w:r>
    </w:p>
    <w:p w14:paraId="154D5330" w14:textId="77777777" w:rsidR="006D36BB" w:rsidRPr="006D36BB" w:rsidRDefault="006D36BB" w:rsidP="006D3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val="pl-PL"/>
        </w:rPr>
        <w:t>Rodzaj literacki:</w:t>
      </w: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 epika</w:t>
      </w:r>
    </w:p>
    <w:p w14:paraId="527D0D43" w14:textId="77777777" w:rsidR="006D36BB" w:rsidRPr="006D36BB" w:rsidRDefault="006D36BB" w:rsidP="006D3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val="pl-PL"/>
        </w:rPr>
        <w:t>Gatunek literacki:</w:t>
      </w: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 literatura faktu; łączy w sobie cechy reportażu i powieści biograficznej</w:t>
      </w:r>
    </w:p>
    <w:p w14:paraId="22729F5B" w14:textId="77777777" w:rsidR="006D36BB" w:rsidRPr="006D36BB" w:rsidRDefault="006D36BB" w:rsidP="006D3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val="pl-PL"/>
        </w:rPr>
        <w:t>Epoka: </w:t>
      </w: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współczesność</w:t>
      </w:r>
    </w:p>
    <w:p w14:paraId="22581BA2" w14:textId="77777777" w:rsidR="006D36BB" w:rsidRPr="006D36BB" w:rsidRDefault="006D36BB" w:rsidP="006D3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val="pl-PL"/>
        </w:rPr>
        <w:t> </w:t>
      </w:r>
    </w:p>
    <w:p w14:paraId="2928EAD2" w14:textId="77777777" w:rsidR="006D36BB" w:rsidRPr="006D36BB" w:rsidRDefault="006D36BB" w:rsidP="006D3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val="pl-PL"/>
        </w:rPr>
        <w:t>Kiedy i gdzie rozgrywa się akcja utworu?</w:t>
      </w:r>
    </w:p>
    <w:p w14:paraId="21C55362" w14:textId="77777777" w:rsidR="006D36BB" w:rsidRPr="006D36BB" w:rsidRDefault="006D36BB" w:rsidP="006D3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val="pl-PL"/>
        </w:rPr>
        <w:t>Czas akcji:</w:t>
      </w: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 pierwsze dni czerwca 1939 aż do 20 sierpnia 1943</w:t>
      </w:r>
    </w:p>
    <w:p w14:paraId="2A1C88F4" w14:textId="77777777" w:rsidR="006D36BB" w:rsidRPr="006D36BB" w:rsidRDefault="006D36BB" w:rsidP="006D3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val="pl-PL"/>
        </w:rPr>
        <w:t>Miejsce akcji:</w:t>
      </w: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 ulice okupowanej przez Niemców Warszawy</w:t>
      </w:r>
    </w:p>
    <w:p w14:paraId="23BED4E1" w14:textId="77777777" w:rsidR="006D36BB" w:rsidRPr="006D36BB" w:rsidRDefault="006D36BB" w:rsidP="006D3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val="pl-PL"/>
        </w:rPr>
        <w:t>Kim są bohaterowie?</w:t>
      </w:r>
    </w:p>
    <w:p w14:paraId="6AF98637" w14:textId="77777777" w:rsidR="006D36BB" w:rsidRPr="006D36BB" w:rsidRDefault="006D36BB" w:rsidP="006D3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val="pl-PL"/>
        </w:rPr>
        <w:t>Tadeusz Zawadzki – „Zośka” – </w:t>
      </w: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drużynowy 23. Warszawskiej Drużyny Harcerskiej, świetny organizator i przywódca, choć trochę nieśmiały i delikatny, wszechstronnie uzdolniony.</w:t>
      </w:r>
    </w:p>
    <w:p w14:paraId="019EDAF4" w14:textId="77777777" w:rsidR="006D36BB" w:rsidRPr="006D36BB" w:rsidRDefault="006D36BB" w:rsidP="006D3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val="pl-PL"/>
        </w:rPr>
        <w:t>Aleksy Dawidowski – „Alek”</w:t>
      </w: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 – członek podziemnej organizacji „Wawer”, pasjonat nart i kina.</w:t>
      </w:r>
    </w:p>
    <w:p w14:paraId="46427691" w14:textId="77777777" w:rsidR="006D36BB" w:rsidRPr="006D36BB" w:rsidRDefault="006D36BB" w:rsidP="006D3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val="pl-PL"/>
        </w:rPr>
        <w:t>Jan Bytnar – „Rudy” – </w:t>
      </w: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członek podziemnej organizacji „Wawer”, intelektualista, filozof.</w:t>
      </w:r>
    </w:p>
    <w:p w14:paraId="7ECB6DCB" w14:textId="77777777" w:rsidR="006D36BB" w:rsidRPr="006D36BB" w:rsidRDefault="006D36BB" w:rsidP="006D3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val="pl-PL"/>
        </w:rPr>
        <w:t>Leszek Domański – „Zeus” – </w:t>
      </w: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profesor Gimnazjum im. Stefana Batorego, nauczyciel geografii.</w:t>
      </w:r>
    </w:p>
    <w:p w14:paraId="5D3FF73C" w14:textId="77777777" w:rsidR="006D36BB" w:rsidRPr="006D36BB" w:rsidRDefault="006D36BB" w:rsidP="006D36BB">
      <w:pPr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 </w:t>
      </w:r>
    </w:p>
    <w:p w14:paraId="79FCA79D" w14:textId="77777777" w:rsidR="006D36BB" w:rsidRPr="006D36BB" w:rsidRDefault="006D36BB" w:rsidP="006D3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val="pl-PL"/>
        </w:rPr>
        <w:t>O czym jest utwór?</w:t>
      </w:r>
    </w:p>
    <w:p w14:paraId="6CB724AC" w14:textId="77777777" w:rsidR="006D36BB" w:rsidRPr="006D36BB" w:rsidRDefault="006D36BB" w:rsidP="006D36BB">
      <w:pPr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Grupę szkolnych przyjaciół zaskakuje wojna, która niweczy ich marzenia i plany. Próbują odnaleźć się w nowej rzeczywistości. Decydują się na udział w akcjach małego sabotażu. Zrywają flagi okupanta, a wywieszają polskie, odkręcają tablicę z niemieckim napisem, wypisują na murach antyniemieckie hasła.</w:t>
      </w:r>
    </w:p>
    <w:p w14:paraId="4906D764" w14:textId="77777777" w:rsidR="006D36BB" w:rsidRPr="006D36BB" w:rsidRDefault="006D36BB" w:rsidP="006D36BB">
      <w:pPr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Zośka, Rudy i Alek zostają wcieleni do grup szturmowych, przeprowadzających nasilone akcje dywersyjne. W noc sylwestrową chłopcy po raz pierwszy biorą udział w wysadzaniu niemieckich pociągów, które wiozły sprzęt wojenny.</w:t>
      </w:r>
    </w:p>
    <w:p w14:paraId="2681E960" w14:textId="77777777" w:rsidR="006D36BB" w:rsidRPr="006D36BB" w:rsidRDefault="006D36BB" w:rsidP="006D36BB">
      <w:pPr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Podczas łapanki Alek zostaje złapany przez Niemców, ale udaje mu się uciec. Jednocześnie Rudemu udaje się uniknąć aresztowania – ucieka przez okno na tyłach domu.</w:t>
      </w:r>
    </w:p>
    <w:p w14:paraId="60E2DDBE" w14:textId="77777777" w:rsidR="006D36BB" w:rsidRPr="006D36BB" w:rsidRDefault="006D36BB" w:rsidP="006D36BB">
      <w:pPr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Po aresztowaniu komendanta grup szturmowych hufca „Praga”, Heńka, ten sam los spotyka Rudego. Jest on strasznie torturowany, ale nie wydaje nikogo. Przyjaciele próbują odbić go z rąk Niemców. Akcja pod Arsenałem udaje się, ale podczas niej ciężko ranny zostaje Alek, który umiera. Na skutek pobicia umiera także Rudy.</w:t>
      </w:r>
    </w:p>
    <w:p w14:paraId="7A61A201" w14:textId="77777777" w:rsidR="006D36BB" w:rsidRPr="006D36BB" w:rsidRDefault="006D36BB" w:rsidP="006D36BB">
      <w:pPr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Zośka czuje się odpowiedzialny za śmierć kolegów. Nie umie sobie z tym poradzić. Wyjeżdża na wieś, tam spisuje wspomnienia o Rudym. Otrzymuje Krzyż Walecznych. Bierze udział w skutecznej akcji odbijania więźniów pod Celestynowem.</w:t>
      </w:r>
    </w:p>
    <w:p w14:paraId="0E90F45B" w14:textId="77777777" w:rsidR="006D36BB" w:rsidRPr="006D36BB" w:rsidRDefault="006D36BB" w:rsidP="006D36BB">
      <w:pPr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Nieudana akcja pod Czarnocinem po raz kolejny wywołuje u Zośki poczucie winy.</w:t>
      </w:r>
    </w:p>
    <w:p w14:paraId="69FB016D" w14:textId="77777777" w:rsidR="006D36BB" w:rsidRPr="006D36BB" w:rsidRDefault="006D36BB" w:rsidP="006D36BB">
      <w:pPr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Zośka ginie jako jedyny podczas likwidacji posterunku żandarmerii niemieckiej we wsi Sieczychy.</w:t>
      </w:r>
    </w:p>
    <w:p w14:paraId="5D729F8B" w14:textId="77777777" w:rsidR="006D36BB" w:rsidRPr="006D36BB" w:rsidRDefault="006D36BB" w:rsidP="006D3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36BB"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</w:rPr>
        <w:t xml:space="preserve">W </w:t>
      </w:r>
      <w:proofErr w:type="spellStart"/>
      <w:r w:rsidRPr="006D36BB"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</w:rPr>
        <w:t>skrócie</w:t>
      </w:r>
      <w:proofErr w:type="spellEnd"/>
    </w:p>
    <w:p w14:paraId="115F7562" w14:textId="77777777" w:rsidR="006D36BB" w:rsidRPr="006D36BB" w:rsidRDefault="006D36BB" w:rsidP="006D36BB">
      <w:pPr>
        <w:numPr>
          <w:ilvl w:val="0"/>
          <w:numId w:val="6"/>
        </w:numPr>
        <w:spacing w:after="0" w:line="240" w:lineRule="auto"/>
        <w:ind w:left="10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Alek, Zośka i Rudy – przedstawienie postaci.</w:t>
      </w:r>
    </w:p>
    <w:p w14:paraId="1626FAEF" w14:textId="77777777" w:rsidR="006D36BB" w:rsidRPr="006D36BB" w:rsidRDefault="006D36BB" w:rsidP="006D36BB">
      <w:pPr>
        <w:numPr>
          <w:ilvl w:val="0"/>
          <w:numId w:val="6"/>
        </w:numPr>
        <w:spacing w:after="0" w:line="240" w:lineRule="auto"/>
        <w:ind w:left="1065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36BB">
        <w:rPr>
          <w:rFonts w:ascii="Times New Roman" w:eastAsia="Times New Roman" w:hAnsi="Times New Roman" w:cs="Times New Roman"/>
          <w:sz w:val="24"/>
          <w:szCs w:val="24"/>
        </w:rPr>
        <w:t>Zmiany</w:t>
      </w:r>
      <w:proofErr w:type="spellEnd"/>
      <w:r w:rsidRPr="006D3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6BB">
        <w:rPr>
          <w:rFonts w:ascii="Times New Roman" w:eastAsia="Times New Roman" w:hAnsi="Times New Roman" w:cs="Times New Roman"/>
          <w:sz w:val="24"/>
          <w:szCs w:val="24"/>
        </w:rPr>
        <w:t>wojenne</w:t>
      </w:r>
      <w:proofErr w:type="spellEnd"/>
      <w:r w:rsidRPr="006D3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755D7E" w14:textId="77777777" w:rsidR="006D36BB" w:rsidRPr="006D36BB" w:rsidRDefault="006D36BB" w:rsidP="006D36BB">
      <w:pPr>
        <w:numPr>
          <w:ilvl w:val="0"/>
          <w:numId w:val="6"/>
        </w:numPr>
        <w:spacing w:after="0" w:line="240" w:lineRule="auto"/>
        <w:ind w:left="1065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36BB">
        <w:rPr>
          <w:rFonts w:ascii="Times New Roman" w:eastAsia="Times New Roman" w:hAnsi="Times New Roman" w:cs="Times New Roman"/>
          <w:sz w:val="24"/>
          <w:szCs w:val="24"/>
        </w:rPr>
        <w:t>Dywersja</w:t>
      </w:r>
      <w:proofErr w:type="spellEnd"/>
      <w:r w:rsidRPr="006D3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6B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D3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6BB">
        <w:rPr>
          <w:rFonts w:ascii="Times New Roman" w:eastAsia="Times New Roman" w:hAnsi="Times New Roman" w:cs="Times New Roman"/>
          <w:sz w:val="24"/>
          <w:szCs w:val="24"/>
        </w:rPr>
        <w:t>Mały</w:t>
      </w:r>
      <w:proofErr w:type="spellEnd"/>
      <w:r w:rsidRPr="006D3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6BB">
        <w:rPr>
          <w:rFonts w:ascii="Times New Roman" w:eastAsia="Times New Roman" w:hAnsi="Times New Roman" w:cs="Times New Roman"/>
          <w:sz w:val="24"/>
          <w:szCs w:val="24"/>
        </w:rPr>
        <w:t>Sabotaż</w:t>
      </w:r>
      <w:proofErr w:type="spellEnd"/>
      <w:r w:rsidRPr="006D3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908D3A" w14:textId="77777777" w:rsidR="006D36BB" w:rsidRPr="006D36BB" w:rsidRDefault="006D36BB" w:rsidP="006D36BB">
      <w:pPr>
        <w:numPr>
          <w:ilvl w:val="0"/>
          <w:numId w:val="6"/>
        </w:numPr>
        <w:spacing w:after="0" w:line="240" w:lineRule="auto"/>
        <w:ind w:left="1065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36BB">
        <w:rPr>
          <w:rFonts w:ascii="Times New Roman" w:eastAsia="Times New Roman" w:hAnsi="Times New Roman" w:cs="Times New Roman"/>
          <w:sz w:val="24"/>
          <w:szCs w:val="24"/>
        </w:rPr>
        <w:t>Działalność</w:t>
      </w:r>
      <w:proofErr w:type="spellEnd"/>
      <w:r w:rsidRPr="006D3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6BB">
        <w:rPr>
          <w:rFonts w:ascii="Times New Roman" w:eastAsia="Times New Roman" w:hAnsi="Times New Roman" w:cs="Times New Roman"/>
          <w:sz w:val="24"/>
          <w:szCs w:val="24"/>
        </w:rPr>
        <w:t>grup</w:t>
      </w:r>
      <w:proofErr w:type="spellEnd"/>
      <w:r w:rsidRPr="006D3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6BB">
        <w:rPr>
          <w:rFonts w:ascii="Times New Roman" w:eastAsia="Times New Roman" w:hAnsi="Times New Roman" w:cs="Times New Roman"/>
          <w:sz w:val="24"/>
          <w:szCs w:val="24"/>
        </w:rPr>
        <w:t>szturmowych</w:t>
      </w:r>
      <w:proofErr w:type="spellEnd"/>
      <w:r w:rsidRPr="006D3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86DDFD" w14:textId="77777777" w:rsidR="006D36BB" w:rsidRPr="006D36BB" w:rsidRDefault="006D36BB" w:rsidP="006D36BB">
      <w:pPr>
        <w:numPr>
          <w:ilvl w:val="0"/>
          <w:numId w:val="6"/>
        </w:numPr>
        <w:spacing w:after="0" w:line="240" w:lineRule="auto"/>
        <w:ind w:left="1065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36BB">
        <w:rPr>
          <w:rFonts w:ascii="Times New Roman" w:eastAsia="Times New Roman" w:hAnsi="Times New Roman" w:cs="Times New Roman"/>
          <w:sz w:val="24"/>
          <w:szCs w:val="24"/>
        </w:rPr>
        <w:t>Wpadka</w:t>
      </w:r>
      <w:proofErr w:type="spellEnd"/>
      <w:r w:rsidRPr="006D3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6BB">
        <w:rPr>
          <w:rFonts w:ascii="Times New Roman" w:eastAsia="Times New Roman" w:hAnsi="Times New Roman" w:cs="Times New Roman"/>
          <w:sz w:val="24"/>
          <w:szCs w:val="24"/>
        </w:rPr>
        <w:t>Rudego</w:t>
      </w:r>
      <w:proofErr w:type="spellEnd"/>
      <w:r w:rsidRPr="006D3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FEE650" w14:textId="77777777" w:rsidR="006D36BB" w:rsidRPr="006D36BB" w:rsidRDefault="006D36BB" w:rsidP="006D36BB">
      <w:pPr>
        <w:numPr>
          <w:ilvl w:val="0"/>
          <w:numId w:val="6"/>
        </w:numPr>
        <w:spacing w:after="0" w:line="240" w:lineRule="auto"/>
        <w:ind w:left="1065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36BB">
        <w:rPr>
          <w:rFonts w:ascii="Times New Roman" w:eastAsia="Times New Roman" w:hAnsi="Times New Roman" w:cs="Times New Roman"/>
          <w:sz w:val="24"/>
          <w:szCs w:val="24"/>
        </w:rPr>
        <w:t>Akcja</w:t>
      </w:r>
      <w:proofErr w:type="spellEnd"/>
      <w:r w:rsidRPr="006D36BB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6D36BB">
        <w:rPr>
          <w:rFonts w:ascii="Times New Roman" w:eastAsia="Times New Roman" w:hAnsi="Times New Roman" w:cs="Times New Roman"/>
          <w:sz w:val="24"/>
          <w:szCs w:val="24"/>
        </w:rPr>
        <w:t>Arsenałem</w:t>
      </w:r>
      <w:proofErr w:type="spellEnd"/>
      <w:r w:rsidRPr="006D3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D655C5" w14:textId="77777777" w:rsidR="006D36BB" w:rsidRPr="006D36BB" w:rsidRDefault="006D36BB" w:rsidP="006D36BB">
      <w:pPr>
        <w:numPr>
          <w:ilvl w:val="0"/>
          <w:numId w:val="6"/>
        </w:numPr>
        <w:spacing w:after="0" w:line="240" w:lineRule="auto"/>
        <w:ind w:left="1065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36BB">
        <w:rPr>
          <w:rFonts w:ascii="Times New Roman" w:eastAsia="Times New Roman" w:hAnsi="Times New Roman" w:cs="Times New Roman"/>
          <w:sz w:val="24"/>
          <w:szCs w:val="24"/>
        </w:rPr>
        <w:t>Śmierć</w:t>
      </w:r>
      <w:proofErr w:type="spellEnd"/>
      <w:r w:rsidRPr="006D3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6BB">
        <w:rPr>
          <w:rFonts w:ascii="Times New Roman" w:eastAsia="Times New Roman" w:hAnsi="Times New Roman" w:cs="Times New Roman"/>
          <w:sz w:val="24"/>
          <w:szCs w:val="24"/>
        </w:rPr>
        <w:t>Rudego</w:t>
      </w:r>
      <w:proofErr w:type="spellEnd"/>
      <w:r w:rsidRPr="006D3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6B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D3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6BB">
        <w:rPr>
          <w:rFonts w:ascii="Times New Roman" w:eastAsia="Times New Roman" w:hAnsi="Times New Roman" w:cs="Times New Roman"/>
          <w:sz w:val="24"/>
          <w:szCs w:val="24"/>
        </w:rPr>
        <w:t>Zośki</w:t>
      </w:r>
      <w:proofErr w:type="spellEnd"/>
      <w:r w:rsidRPr="006D3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A52938" w14:textId="77777777" w:rsidR="006D36BB" w:rsidRPr="006D36BB" w:rsidRDefault="006D36BB" w:rsidP="006D36BB">
      <w:pPr>
        <w:numPr>
          <w:ilvl w:val="0"/>
          <w:numId w:val="6"/>
        </w:numPr>
        <w:spacing w:after="0" w:line="240" w:lineRule="auto"/>
        <w:ind w:left="1065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36BB">
        <w:rPr>
          <w:rFonts w:ascii="Times New Roman" w:eastAsia="Times New Roman" w:hAnsi="Times New Roman" w:cs="Times New Roman"/>
          <w:sz w:val="24"/>
          <w:szCs w:val="24"/>
        </w:rPr>
        <w:t>Psychiczne</w:t>
      </w:r>
      <w:proofErr w:type="spellEnd"/>
      <w:r w:rsidRPr="006D3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6BB">
        <w:rPr>
          <w:rFonts w:ascii="Times New Roman" w:eastAsia="Times New Roman" w:hAnsi="Times New Roman" w:cs="Times New Roman"/>
          <w:sz w:val="24"/>
          <w:szCs w:val="24"/>
        </w:rPr>
        <w:t>załamanie</w:t>
      </w:r>
      <w:proofErr w:type="spellEnd"/>
      <w:r w:rsidRPr="006D3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6BB">
        <w:rPr>
          <w:rFonts w:ascii="Times New Roman" w:eastAsia="Times New Roman" w:hAnsi="Times New Roman" w:cs="Times New Roman"/>
          <w:sz w:val="24"/>
          <w:szCs w:val="24"/>
        </w:rPr>
        <w:t>Zośki</w:t>
      </w:r>
      <w:proofErr w:type="spellEnd"/>
      <w:r w:rsidRPr="006D3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2AFF7A" w14:textId="77777777" w:rsidR="006D36BB" w:rsidRPr="006D36BB" w:rsidRDefault="006D36BB" w:rsidP="006D36BB">
      <w:pPr>
        <w:numPr>
          <w:ilvl w:val="0"/>
          <w:numId w:val="6"/>
        </w:numPr>
        <w:spacing w:after="0" w:line="240" w:lineRule="auto"/>
        <w:ind w:left="1065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36BB">
        <w:rPr>
          <w:rFonts w:ascii="Times New Roman" w:eastAsia="Times New Roman" w:hAnsi="Times New Roman" w:cs="Times New Roman"/>
          <w:sz w:val="24"/>
          <w:szCs w:val="24"/>
        </w:rPr>
        <w:t>Pechowa</w:t>
      </w:r>
      <w:proofErr w:type="spellEnd"/>
      <w:r w:rsidRPr="006D3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6BB">
        <w:rPr>
          <w:rFonts w:ascii="Times New Roman" w:eastAsia="Times New Roman" w:hAnsi="Times New Roman" w:cs="Times New Roman"/>
          <w:sz w:val="24"/>
          <w:szCs w:val="24"/>
        </w:rPr>
        <w:t>akcja</w:t>
      </w:r>
      <w:proofErr w:type="spellEnd"/>
      <w:r w:rsidRPr="006D36BB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6D36BB">
        <w:rPr>
          <w:rFonts w:ascii="Times New Roman" w:eastAsia="Times New Roman" w:hAnsi="Times New Roman" w:cs="Times New Roman"/>
          <w:sz w:val="24"/>
          <w:szCs w:val="24"/>
        </w:rPr>
        <w:t>Czarnocinem</w:t>
      </w:r>
      <w:proofErr w:type="spellEnd"/>
      <w:r w:rsidRPr="006D3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97E15F" w14:textId="77777777" w:rsidR="006D36BB" w:rsidRPr="006D36BB" w:rsidRDefault="006D36BB" w:rsidP="006D36BB">
      <w:pPr>
        <w:numPr>
          <w:ilvl w:val="0"/>
          <w:numId w:val="6"/>
        </w:numPr>
        <w:spacing w:after="0" w:line="240" w:lineRule="auto"/>
        <w:ind w:left="1065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36BB">
        <w:rPr>
          <w:rFonts w:ascii="Times New Roman" w:eastAsia="Times New Roman" w:hAnsi="Times New Roman" w:cs="Times New Roman"/>
          <w:sz w:val="24"/>
          <w:szCs w:val="24"/>
        </w:rPr>
        <w:t>Akcja</w:t>
      </w:r>
      <w:proofErr w:type="spellEnd"/>
      <w:r w:rsidRPr="006D36BB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6D36BB">
        <w:rPr>
          <w:rFonts w:ascii="Times New Roman" w:eastAsia="Times New Roman" w:hAnsi="Times New Roman" w:cs="Times New Roman"/>
          <w:sz w:val="24"/>
          <w:szCs w:val="24"/>
        </w:rPr>
        <w:t>Sieczychami</w:t>
      </w:r>
      <w:proofErr w:type="spellEnd"/>
      <w:r w:rsidRPr="006D3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ADC6D6" w14:textId="77777777" w:rsidR="006D36BB" w:rsidRPr="006D36BB" w:rsidRDefault="006D36BB" w:rsidP="006D36BB">
      <w:pPr>
        <w:numPr>
          <w:ilvl w:val="0"/>
          <w:numId w:val="6"/>
        </w:numPr>
        <w:spacing w:after="0" w:line="240" w:lineRule="auto"/>
        <w:ind w:left="1065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36BB">
        <w:rPr>
          <w:rFonts w:ascii="Times New Roman" w:eastAsia="Times New Roman" w:hAnsi="Times New Roman" w:cs="Times New Roman"/>
          <w:sz w:val="24"/>
          <w:szCs w:val="24"/>
        </w:rPr>
        <w:t>Śmierć</w:t>
      </w:r>
      <w:proofErr w:type="spellEnd"/>
      <w:r w:rsidRPr="006D3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6BB">
        <w:rPr>
          <w:rFonts w:ascii="Times New Roman" w:eastAsia="Times New Roman" w:hAnsi="Times New Roman" w:cs="Times New Roman"/>
          <w:sz w:val="24"/>
          <w:szCs w:val="24"/>
        </w:rPr>
        <w:t>Zośki</w:t>
      </w:r>
      <w:proofErr w:type="spellEnd"/>
      <w:r w:rsidRPr="006D3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B1EAF7" w14:textId="77777777" w:rsidR="006D36BB" w:rsidRPr="006D36BB" w:rsidRDefault="006D36BB" w:rsidP="006D3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val="pl-PL"/>
        </w:rPr>
        <w:t>Ważne!</w:t>
      </w:r>
      <w:r w:rsidRPr="006D36BB"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val="pl-PL"/>
        </w:rPr>
        <w:br/>
      </w: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Tytuł„Kamienie na szaniec” został zaczerpnięty z fragmentu wiersza </w:t>
      </w:r>
      <w:hyperlink r:id="rId5" w:history="1">
        <w:r w:rsidRPr="006D36BB">
          <w:rPr>
            <w:rFonts w:ascii="Times New Roman" w:eastAsia="Times New Roman" w:hAnsi="Times New Roman" w:cs="Times New Roman"/>
            <w:color w:val="719430"/>
            <w:sz w:val="24"/>
            <w:szCs w:val="24"/>
            <w:u w:val="single"/>
            <w:bdr w:val="none" w:sz="0" w:space="0" w:color="auto" w:frame="1"/>
            <w:lang w:val="pl-PL"/>
          </w:rPr>
          <w:t>Juliusza Słowackiego</w:t>
        </w:r>
      </w:hyperlink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 „</w:t>
      </w:r>
      <w:hyperlink r:id="rId6" w:history="1">
        <w:r w:rsidRPr="006D36BB">
          <w:rPr>
            <w:rFonts w:ascii="Times New Roman" w:eastAsia="Times New Roman" w:hAnsi="Times New Roman" w:cs="Times New Roman"/>
            <w:color w:val="719430"/>
            <w:sz w:val="24"/>
            <w:szCs w:val="24"/>
            <w:u w:val="single"/>
            <w:bdr w:val="none" w:sz="0" w:space="0" w:color="auto" w:frame="1"/>
            <w:lang w:val="pl-PL"/>
          </w:rPr>
          <w:t>Testament mój</w:t>
        </w:r>
      </w:hyperlink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”. Słowacki napisał go, gdy Polska była pod zaborami. Fragment ten pojawia się w utworze w momencie śmierci Rudego: umierający Rudy prosi, aby kolega wyrecytował mu wiersz Słowackiego, a następie powtarza za nim część:</w:t>
      </w:r>
    </w:p>
    <w:p w14:paraId="3C8FDCCC" w14:textId="77777777" w:rsidR="006D36BB" w:rsidRPr="006D36BB" w:rsidRDefault="006D36BB" w:rsidP="006D3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36B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val="pl-PL"/>
        </w:rPr>
        <w:t>Lecz zaklinam: niech żywi nie tracą nadziei</w:t>
      </w: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6D36B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val="pl-PL"/>
        </w:rPr>
        <w:t>I przed narodem niosą oświaty kaganiec;</w:t>
      </w: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6D36B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val="pl-PL"/>
        </w:rPr>
        <w:t>A kiedy trzeba, na śmierć idą po kolei,</w:t>
      </w: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6D36B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val="pl-PL"/>
        </w:rPr>
        <w:t>Jak kamienie, przez Boga rzucane na szaniec!</w:t>
      </w: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6D36B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D36BB">
        <w:rPr>
          <w:rFonts w:ascii="Times New Roman" w:eastAsia="Times New Roman" w:hAnsi="Times New Roman" w:cs="Times New Roman"/>
          <w:sz w:val="24"/>
          <w:szCs w:val="24"/>
        </w:rPr>
        <w:t>cyt</w:t>
      </w:r>
      <w:proofErr w:type="spellEnd"/>
      <w:proofErr w:type="gramEnd"/>
      <w:r w:rsidRPr="006D36BB">
        <w:rPr>
          <w:rFonts w:ascii="Times New Roman" w:eastAsia="Times New Roman" w:hAnsi="Times New Roman" w:cs="Times New Roman"/>
          <w:sz w:val="24"/>
          <w:szCs w:val="24"/>
        </w:rPr>
        <w:t>. za: wolnelektury.pl)</w:t>
      </w:r>
    </w:p>
    <w:p w14:paraId="76165A7E" w14:textId="77777777" w:rsidR="006D36BB" w:rsidRPr="006D36BB" w:rsidRDefault="006D36BB" w:rsidP="006D36BB">
      <w:pPr>
        <w:numPr>
          <w:ilvl w:val="0"/>
          <w:numId w:val="7"/>
        </w:numPr>
        <w:spacing w:after="0" w:line="240" w:lineRule="auto"/>
        <w:ind w:left="10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Szare Szeregi to kryptonim męskiej organizacji harcerskiej walczącej w konspiracji przeciwko okupantowi.</w:t>
      </w:r>
    </w:p>
    <w:p w14:paraId="529A928D" w14:textId="77777777" w:rsidR="006D36BB" w:rsidRPr="006D36BB" w:rsidRDefault="006D36BB" w:rsidP="006D36BB">
      <w:pPr>
        <w:numPr>
          <w:ilvl w:val="0"/>
          <w:numId w:val="7"/>
        </w:numPr>
        <w:spacing w:after="0" w:line="240" w:lineRule="auto"/>
        <w:ind w:left="10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Wawer to warszawska konspiracyjna organizacja organizująca akcje małego sabotażu (rysowanie i pisanie na murach, propagowanie ulotek, wywieszanie flag narodowych).</w:t>
      </w:r>
    </w:p>
    <w:p w14:paraId="0EF511F4" w14:textId="77777777" w:rsidR="006D36BB" w:rsidRPr="006D36BB" w:rsidRDefault="006D36BB" w:rsidP="006D36BB">
      <w:pPr>
        <w:numPr>
          <w:ilvl w:val="0"/>
          <w:numId w:val="7"/>
        </w:numPr>
        <w:spacing w:after="0" w:line="240" w:lineRule="auto"/>
        <w:ind w:left="10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Buki to fikcyjna, nadana przez autora, nazwa grupy przyjaciół z 23 Warszawskiej Drużyny Harcerzy.</w:t>
      </w:r>
    </w:p>
    <w:p w14:paraId="6ABE723D" w14:textId="77777777" w:rsidR="006D36BB" w:rsidRPr="006D36BB" w:rsidRDefault="006D36BB" w:rsidP="006D3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val="pl-PL"/>
        </w:rPr>
        <w:t>Jakie jest przesłanie utworu?</w:t>
      </w:r>
    </w:p>
    <w:p w14:paraId="27317BA2" w14:textId="77777777" w:rsidR="006D36BB" w:rsidRPr="006D36BB" w:rsidRDefault="006D36BB" w:rsidP="006D3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val="pl-PL"/>
        </w:rPr>
        <w:t>– </w:t>
      </w: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„Kamienie na szaniec” to lektura wskazująca najważniejsze wartości w życiu każdego człowieka, takie jak: wolność, sprawiedliwość, patriotyzm, walka ze swymi słabościami, wierność idei braterstwa, przestrzeganie zasad. To książka o niezwykle szybkim dorastaniu do odpowiedzialności za własne czyny i za współtowarzyszy.</w:t>
      </w:r>
    </w:p>
    <w:p w14:paraId="3060B7CA" w14:textId="77777777" w:rsidR="006D36BB" w:rsidRPr="006D36BB" w:rsidRDefault="006D36BB" w:rsidP="006D3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– Historia przedstawiona w „Kamieniach na szaniec”</w:t>
      </w:r>
      <w:r w:rsidRPr="006D36B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val="pl-PL"/>
        </w:rPr>
        <w:t>, </w:t>
      </w: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z racji swej autentyczności, jest nadal ważna dla dzisiejszej młodzieży. Stanowi swego rodzaju testament dla potomnych, jak mają żyć i czym się kierować.</w:t>
      </w:r>
    </w:p>
    <w:p w14:paraId="0977943B" w14:textId="77777777" w:rsidR="006D36BB" w:rsidRPr="006D36BB" w:rsidRDefault="006D36BB" w:rsidP="006D36BB">
      <w:pPr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– Postacie głównych bohaterów to sylwetki zwykłych chłopaków, którzy w obliczu zagrożenia, potrafili zachować się zgodnie z wyznawanymi zasadami. Stąd od lat są wzorem do naśladowania.</w:t>
      </w:r>
    </w:p>
    <w:p w14:paraId="4B7E58B9" w14:textId="77777777" w:rsidR="006D36BB" w:rsidRPr="006D36BB" w:rsidRDefault="006D36BB" w:rsidP="006D3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val="pl-PL"/>
        </w:rPr>
        <w:t> </w:t>
      </w:r>
    </w:p>
    <w:p w14:paraId="491EA160" w14:textId="77777777" w:rsidR="006D36BB" w:rsidRPr="006D36BB" w:rsidRDefault="006D36BB" w:rsidP="006D3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val="pl-PL"/>
        </w:rPr>
        <w:t>Jaki to rodzaj literatury?</w:t>
      </w:r>
    </w:p>
    <w:p w14:paraId="3721B67E" w14:textId="77777777" w:rsidR="006D36BB" w:rsidRPr="006D36BB" w:rsidRDefault="006D36BB" w:rsidP="006D36BB">
      <w:pPr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Literatura faktu, dokument bohaterskiej walki polskiej młodzieży podczas II wojny światowej. Opowieść ma też cechy reportażu (autentyczność, obiektywizm, wierność przekazu), elementy biograficzne (opisy życia postaci autentycznych) i elementy harcerskiej gawędy.</w:t>
      </w:r>
    </w:p>
    <w:p w14:paraId="2362D8B7" w14:textId="77777777" w:rsidR="006D36BB" w:rsidRPr="006D36BB" w:rsidRDefault="006D36BB" w:rsidP="006D36BB">
      <w:pPr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 </w:t>
      </w:r>
    </w:p>
    <w:p w14:paraId="2220AF43" w14:textId="77777777" w:rsidR="006D36BB" w:rsidRPr="006D36BB" w:rsidRDefault="006D36BB" w:rsidP="006D3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inherit" w:eastAsia="Times New Roman" w:hAnsi="inherit" w:cs="Times New Roman"/>
          <w:b/>
          <w:bCs/>
          <w:color w:val="719430"/>
          <w:sz w:val="24"/>
          <w:szCs w:val="24"/>
          <w:bdr w:val="none" w:sz="0" w:space="0" w:color="auto" w:frame="1"/>
          <w:lang w:val="pl-PL"/>
        </w:rPr>
        <w:t>Ciekawostki</w:t>
      </w:r>
    </w:p>
    <w:p w14:paraId="5AF05B74" w14:textId="77777777" w:rsidR="006D36BB" w:rsidRPr="006D36BB" w:rsidRDefault="006D36BB" w:rsidP="006D36BB">
      <w:pPr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– Podstawą napisania książki stała się bezpośrednia relacja „Zośki” (Tadeusza Zawadzkiego), którą opracował Aleksander Kamiński.</w:t>
      </w:r>
    </w:p>
    <w:p w14:paraId="51F1613C" w14:textId="77777777" w:rsidR="006D36BB" w:rsidRPr="006D36BB" w:rsidRDefault="006D36BB" w:rsidP="006D36BB">
      <w:pPr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– Po raz pierwszy książka ukazała się w 1943 roku, jeszcze podczas wojny.</w:t>
      </w:r>
    </w:p>
    <w:p w14:paraId="342C0A72" w14:textId="77777777" w:rsidR="006D36BB" w:rsidRPr="006D36BB" w:rsidRDefault="006D36BB" w:rsidP="006D36BB">
      <w:pPr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– W 1977 roku na motywach książki Kamińskiego powstał film „Akcja pod Arsenałem”, którego reżyserem był Jan Łomnicki.</w:t>
      </w:r>
    </w:p>
    <w:p w14:paraId="1899947A" w14:textId="77777777" w:rsidR="006D36BB" w:rsidRPr="006D36BB" w:rsidRDefault="006D36BB" w:rsidP="006D36BB">
      <w:pPr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– W roku 2014 wszedł na polskie ekrany film „Kamienie na szaniec”, w reżyserii Roberta Glińskiego.</w:t>
      </w:r>
    </w:p>
    <w:p w14:paraId="56E1D6B9" w14:textId="77777777" w:rsidR="006D36BB" w:rsidRPr="006D36BB" w:rsidRDefault="006D36BB" w:rsidP="006D36BB">
      <w:pPr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Times New Roman" w:eastAsia="Times New Roman" w:hAnsi="Times New Roman" w:cs="Times New Roman"/>
          <w:sz w:val="24"/>
          <w:szCs w:val="24"/>
          <w:lang w:val="pl-PL"/>
        </w:rPr>
        <w:t> </w:t>
      </w:r>
    </w:p>
    <w:p w14:paraId="3211CF18" w14:textId="10DCBEDB" w:rsidR="006D36BB" w:rsidRPr="006D36BB" w:rsidRDefault="006D36BB" w:rsidP="00A30721">
      <w:pPr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36BB">
        <w:rPr>
          <w:rFonts w:ascii="inherit" w:eastAsia="Times New Roman" w:hAnsi="inherit" w:cs="Times New Roman"/>
          <w:b/>
          <w:bCs/>
          <w:color w:val="666666"/>
          <w:kern w:val="36"/>
          <w:sz w:val="32"/>
          <w:szCs w:val="32"/>
        </w:rPr>
        <w:fldChar w:fldCharType="end"/>
      </w:r>
    </w:p>
    <w:p w14:paraId="2C97A486" w14:textId="77777777" w:rsidR="00B048AA" w:rsidRPr="00A30721" w:rsidRDefault="00B048AA">
      <w:pPr>
        <w:rPr>
          <w:lang w:val="pl-PL"/>
        </w:rPr>
      </w:pPr>
    </w:p>
    <w:sectPr w:rsidR="00B048AA" w:rsidRPr="00A30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8BD"/>
    <w:multiLevelType w:val="multilevel"/>
    <w:tmpl w:val="B2D0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141A1"/>
    <w:multiLevelType w:val="multilevel"/>
    <w:tmpl w:val="F254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2333C"/>
    <w:multiLevelType w:val="multilevel"/>
    <w:tmpl w:val="92A6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6A3AC2"/>
    <w:multiLevelType w:val="multilevel"/>
    <w:tmpl w:val="D8D8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7D5F0D"/>
    <w:multiLevelType w:val="multilevel"/>
    <w:tmpl w:val="7DEE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8402E1"/>
    <w:multiLevelType w:val="multilevel"/>
    <w:tmpl w:val="39CC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D1776"/>
    <w:multiLevelType w:val="multilevel"/>
    <w:tmpl w:val="7208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D46270"/>
    <w:multiLevelType w:val="multilevel"/>
    <w:tmpl w:val="7A7A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2D788C"/>
    <w:multiLevelType w:val="multilevel"/>
    <w:tmpl w:val="D866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5F2D3A"/>
    <w:multiLevelType w:val="multilevel"/>
    <w:tmpl w:val="8026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BB"/>
    <w:rsid w:val="006D36BB"/>
    <w:rsid w:val="00A30721"/>
    <w:rsid w:val="00B0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74EE2"/>
  <w15:chartTrackingRefBased/>
  <w15:docId w15:val="{F0AE4B9A-24A0-4CA5-9283-D32A02D9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3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D36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6D36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6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D36B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6D36B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D36BB"/>
    <w:rPr>
      <w:color w:val="0000FF"/>
      <w:u w:val="single"/>
    </w:rPr>
  </w:style>
  <w:style w:type="character" w:customStyle="1" w:styleId="text-sep">
    <w:name w:val="text-sep"/>
    <w:basedOn w:val="DefaultParagraphFont"/>
    <w:rsid w:val="006D36BB"/>
  </w:style>
  <w:style w:type="character" w:customStyle="1" w:styleId="comment-container">
    <w:name w:val="comment-container"/>
    <w:basedOn w:val="DefaultParagraphFont"/>
    <w:rsid w:val="006D36BB"/>
  </w:style>
  <w:style w:type="character" w:customStyle="1" w:styleId="blog-categories">
    <w:name w:val="blog-categories"/>
    <w:basedOn w:val="DefaultParagraphFont"/>
    <w:rsid w:val="006D36BB"/>
  </w:style>
  <w:style w:type="character" w:customStyle="1" w:styleId="blog-author">
    <w:name w:val="blog-author"/>
    <w:basedOn w:val="DefaultParagraphFont"/>
    <w:rsid w:val="006D36BB"/>
  </w:style>
  <w:style w:type="character" w:customStyle="1" w:styleId="fn">
    <w:name w:val="fn"/>
    <w:basedOn w:val="DefaultParagraphFont"/>
    <w:rsid w:val="006D36BB"/>
  </w:style>
  <w:style w:type="paragraph" w:styleId="NormalWeb">
    <w:name w:val="Normal (Web)"/>
    <w:basedOn w:val="Normal"/>
    <w:uiPriority w:val="99"/>
    <w:semiHidden/>
    <w:unhideWhenUsed/>
    <w:rsid w:val="006D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36BB"/>
    <w:rPr>
      <w:b/>
      <w:bCs/>
    </w:rPr>
  </w:style>
  <w:style w:type="character" w:styleId="Emphasis">
    <w:name w:val="Emphasis"/>
    <w:basedOn w:val="DefaultParagraphFont"/>
    <w:uiPriority w:val="20"/>
    <w:qFormat/>
    <w:rsid w:val="006D36BB"/>
    <w:rPr>
      <w:i/>
      <w:iCs/>
    </w:rPr>
  </w:style>
  <w:style w:type="paragraph" w:customStyle="1" w:styleId="av-share-link">
    <w:name w:val="av-share-link"/>
    <w:basedOn w:val="Normal"/>
    <w:rsid w:val="006D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count">
    <w:name w:val="comment-count"/>
    <w:basedOn w:val="DefaultParagraphFont"/>
    <w:rsid w:val="006D36BB"/>
  </w:style>
  <w:style w:type="character" w:customStyle="1" w:styleId="comment-text">
    <w:name w:val="comment-text"/>
    <w:basedOn w:val="DefaultParagraphFont"/>
    <w:rsid w:val="006D36BB"/>
  </w:style>
  <w:style w:type="character" w:customStyle="1" w:styleId="minitext">
    <w:name w:val="minitext"/>
    <w:basedOn w:val="DefaultParagraphFont"/>
    <w:rsid w:val="006D36B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36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36BB"/>
    <w:rPr>
      <w:rFonts w:ascii="Arial" w:eastAsia="Times New Roman" w:hAnsi="Arial" w:cs="Arial"/>
      <w:vanish/>
      <w:sz w:val="16"/>
      <w:szCs w:val="16"/>
    </w:rPr>
  </w:style>
  <w:style w:type="paragraph" w:customStyle="1" w:styleId="comment-form-author">
    <w:name w:val="comment-form-author"/>
    <w:basedOn w:val="Normal"/>
    <w:rsid w:val="006D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6D36BB"/>
  </w:style>
  <w:style w:type="paragraph" w:customStyle="1" w:styleId="comment-form-email">
    <w:name w:val="comment-form-email"/>
    <w:basedOn w:val="Normal"/>
    <w:rsid w:val="006D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6D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okies-consent">
    <w:name w:val="comment-form-cookies-consent"/>
    <w:basedOn w:val="Normal"/>
    <w:rsid w:val="006D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Normal"/>
    <w:rsid w:val="006D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6D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D36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D36BB"/>
    <w:rPr>
      <w:rFonts w:ascii="Arial" w:eastAsia="Times New Roman" w:hAnsi="Arial" w:cs="Arial"/>
      <w:vanish/>
      <w:sz w:val="16"/>
      <w:szCs w:val="16"/>
    </w:rPr>
  </w:style>
  <w:style w:type="paragraph" w:customStyle="1" w:styleId="news-content">
    <w:name w:val="news-content"/>
    <w:basedOn w:val="Normal"/>
    <w:rsid w:val="006D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1258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198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4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15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9171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0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5209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0" w:color="E1E1E1"/>
                    <w:bottom w:val="single" w:sz="6" w:space="0" w:color="E1E1E1"/>
                    <w:right w:val="none" w:sz="0" w:space="0" w:color="E1E1E1"/>
                  </w:divBdr>
                  <w:divsChild>
                    <w:div w:id="10226482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7CCC"/>
                        <w:right w:val="none" w:sz="0" w:space="0" w:color="auto"/>
                      </w:divBdr>
                    </w:div>
                    <w:div w:id="46238849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88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659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8988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44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0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45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6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62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1668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0" w:color="E1E1E1"/>
                    <w:bottom w:val="single" w:sz="6" w:space="0" w:color="E1E1E1"/>
                    <w:right w:val="none" w:sz="0" w:space="0" w:color="E1E1E1"/>
                  </w:divBdr>
                  <w:divsChild>
                    <w:div w:id="27506118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7CCC"/>
                        <w:right w:val="none" w:sz="0" w:space="0" w:color="auto"/>
                      </w:divBdr>
                    </w:div>
                    <w:div w:id="178973640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237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361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Testament_m%C3%B3j" TargetMode="External"/><Relationship Id="rId5" Type="http://schemas.openxmlformats.org/officeDocument/2006/relationships/hyperlink" Target="https://pl.wikipedia.org/wiki/Juliusz_S%C5%82owac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Dzielynska</dc:creator>
  <cp:keywords/>
  <dc:description/>
  <cp:lastModifiedBy>Natalia Dzielynska</cp:lastModifiedBy>
  <cp:revision>2</cp:revision>
  <dcterms:created xsi:type="dcterms:W3CDTF">2021-12-03T05:40:00Z</dcterms:created>
  <dcterms:modified xsi:type="dcterms:W3CDTF">2021-12-07T04:04:00Z</dcterms:modified>
</cp:coreProperties>
</file>