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6E9C" w14:textId="77777777" w:rsidR="00C01B56" w:rsidRPr="00C01B56" w:rsidRDefault="00C01B56" w:rsidP="00C01B56">
      <w:pPr>
        <w:shd w:val="clear" w:color="auto" w:fill="FFFFFF"/>
        <w:spacing w:after="120" w:line="240" w:lineRule="atLeast"/>
        <w:outlineLvl w:val="1"/>
        <w:rPr>
          <w:rFonts w:ascii="Arial" w:eastAsia="Times New Roman" w:hAnsi="Arial" w:cs="Times New Roman"/>
          <w:b/>
          <w:bCs/>
          <w:color w:val="000000"/>
          <w:kern w:val="0"/>
          <w:sz w:val="34"/>
          <w:szCs w:val="34"/>
          <w:lang w:val="pl-PL"/>
          <w14:ligatures w14:val="none"/>
        </w:rPr>
      </w:pPr>
      <w:r w:rsidRPr="00C01B56">
        <w:rPr>
          <w:rFonts w:ascii="Arial" w:eastAsia="Times New Roman" w:hAnsi="Arial" w:cs="Times New Roman"/>
          <w:b/>
          <w:bCs/>
          <w:color w:val="000000"/>
          <w:kern w:val="0"/>
          <w:sz w:val="34"/>
          <w:szCs w:val="34"/>
          <w:lang w:val="pl-PL"/>
          <w14:ligatures w14:val="none"/>
        </w:rPr>
        <w:t>„Byliśmy żołnierzami...” (wiersz Roberta Olszewskiego o Żołnierzach Wyklętych)</w:t>
      </w:r>
    </w:p>
    <w:p w14:paraId="18396C01" w14:textId="77777777" w:rsidR="00C01B56" w:rsidRPr="00C01B56" w:rsidRDefault="00C01B56" w:rsidP="00C0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t>Byliśmy żołnierzami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Gdy w objęcia śmierci ciskały nas kule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Pośród dymu błysków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I krwawej zamieci wichury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Trzymając sztandar swój świetlisty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Wstawaliśmy ginąc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Na ziemi ojczystej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Byliśmy żołnierzami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Boga naszego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W imię honoru chwały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Ostrza wygnańca niczym nie stępionego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Co wraz z światłem jutrzni poranka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Wiary narodzin jest świadkiem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Byliśmy żołnierzami spoglądając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W serca niewieście kochanków Werony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Oraz w umysły młodzieńcze zapałem palące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Byliśmy żołnierzami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Gdy łamiąc nam czaszki zbielałe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I szkielety prostując kamienne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Do paranoi miłości nas sprowadzono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Kruszec tu swój zostawiając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Lecz teraz wzmagając nie o towarzyszów kurhany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Gdy płomień tańczy na ciałach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Stoimy w bastionie idei marmurowym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I spoczywać tak będziemy</w:t>
      </w:r>
      <w:r w:rsidRPr="00C01B56">
        <w:rPr>
          <w:rFonts w:ascii="Times New Roman" w:eastAsia="Times New Roman" w:hAnsi="Times New Roman" w:cs="Times New Roman"/>
          <w:i/>
          <w:iCs/>
          <w:kern w:val="0"/>
          <w:lang w:val="pl-PL"/>
          <w14:ligatures w14:val="none"/>
        </w:rPr>
        <w:br/>
        <w:t>Dopóki wspomnienie o nas nie zaniknie</w:t>
      </w:r>
    </w:p>
    <w:p w14:paraId="0A38AE94" w14:textId="77777777" w:rsidR="00C01B56" w:rsidRDefault="00C01B56">
      <w:pPr>
        <w:rPr>
          <w:lang w:val="pl-PL"/>
        </w:rPr>
      </w:pPr>
    </w:p>
    <w:p w14:paraId="43A29EA0" w14:textId="77777777" w:rsidR="00C01B56" w:rsidRDefault="00C01B56">
      <w:pPr>
        <w:rPr>
          <w:lang w:val="pl-PL"/>
        </w:rPr>
      </w:pPr>
    </w:p>
    <w:p w14:paraId="00C7E3CF" w14:textId="77777777" w:rsidR="00B01A56" w:rsidRDefault="00B01A56">
      <w:pPr>
        <w:rPr>
          <w:lang w:val="pl-PL"/>
        </w:rPr>
      </w:pPr>
    </w:p>
    <w:p w14:paraId="03AFF3B9" w14:textId="77777777" w:rsidR="00B01A56" w:rsidRDefault="00B01A56">
      <w:pPr>
        <w:rPr>
          <w:lang w:val="pl-PL"/>
        </w:rPr>
      </w:pPr>
    </w:p>
    <w:p w14:paraId="12133AAF" w14:textId="77777777" w:rsidR="00B01A56" w:rsidRDefault="00B01A56">
      <w:pPr>
        <w:rPr>
          <w:lang w:val="pl-PL"/>
        </w:rPr>
      </w:pPr>
    </w:p>
    <w:p w14:paraId="6977C9E1" w14:textId="77777777" w:rsidR="00B01A56" w:rsidRDefault="00B01A56">
      <w:pPr>
        <w:rPr>
          <w:lang w:val="pl-PL"/>
        </w:rPr>
      </w:pPr>
    </w:p>
    <w:p w14:paraId="1B881C02" w14:textId="77777777" w:rsidR="00B01A56" w:rsidRDefault="00B01A56">
      <w:pPr>
        <w:rPr>
          <w:lang w:val="pl-PL"/>
        </w:rPr>
      </w:pPr>
    </w:p>
    <w:p w14:paraId="5DECBAD1" w14:textId="77777777" w:rsidR="00B01A56" w:rsidRDefault="00B01A56">
      <w:pPr>
        <w:rPr>
          <w:lang w:val="pl-PL"/>
        </w:rPr>
      </w:pPr>
    </w:p>
    <w:p w14:paraId="78781E93" w14:textId="77777777" w:rsidR="00C01B56" w:rsidRDefault="00C01B56">
      <w:pPr>
        <w:rPr>
          <w:lang w:val="pl-PL"/>
        </w:rPr>
      </w:pPr>
    </w:p>
    <w:p w14:paraId="7436A728" w14:textId="5F66DAAE" w:rsidR="00C01B56" w:rsidRDefault="00C01B56">
      <w:pPr>
        <w:rPr>
          <w:lang w:val="pl-PL"/>
        </w:rPr>
      </w:pPr>
      <w:r>
        <w:rPr>
          <w:lang w:val="pl-PL"/>
        </w:rPr>
        <w:lastRenderedPageBreak/>
        <w:t>Zbigniew Herbert</w:t>
      </w:r>
    </w:p>
    <w:p w14:paraId="3D4D64C3" w14:textId="77777777" w:rsidR="00C01B56" w:rsidRDefault="00C01B56">
      <w:pPr>
        <w:rPr>
          <w:lang w:val="pl-PL"/>
        </w:rPr>
      </w:pPr>
    </w:p>
    <w:p w14:paraId="0F438BEA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Ponieważ żyli prawem wilka</w:t>
      </w:r>
    </w:p>
    <w:p w14:paraId="2D5B3E8A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historia o nich głucho milczy</w:t>
      </w:r>
    </w:p>
    <w:p w14:paraId="207B0642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pozostał po nich w kopnym śniegu</w:t>
      </w:r>
    </w:p>
    <w:p w14:paraId="2AABC873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żółtawy mocz i ten ślad wilczy</w:t>
      </w:r>
    </w:p>
    <w:p w14:paraId="1B35BFA4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 </w:t>
      </w:r>
    </w:p>
    <w:p w14:paraId="7805C493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szybciej niż w plecy strzał zdradziecki</w:t>
      </w:r>
    </w:p>
    <w:p w14:paraId="10533EFB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trafiła serce mściwa rozpacz</w:t>
      </w:r>
    </w:p>
    <w:p w14:paraId="64A3D529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pili samogon jedli nędzę</w:t>
      </w:r>
    </w:p>
    <w:p w14:paraId="7C3565A6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tak się starali losom sprostać</w:t>
      </w:r>
    </w:p>
    <w:p w14:paraId="278996C1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 </w:t>
      </w:r>
    </w:p>
    <w:p w14:paraId="646930EB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już nie zostanie agronomem</w:t>
      </w:r>
    </w:p>
    <w:p w14:paraId="32869A2A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,,Ciemny” a ,,Świt” – księgowym</w:t>
      </w:r>
    </w:p>
    <w:p w14:paraId="70D4FB39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“Marusia” – matką ,,Grom” – poetą</w:t>
      </w:r>
    </w:p>
    <w:p w14:paraId="35B69BDD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posiwia śnieg ich młode głowy</w:t>
      </w:r>
    </w:p>
    <w:p w14:paraId="39864554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 </w:t>
      </w:r>
    </w:p>
    <w:p w14:paraId="6F1E6B66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nie opłakała ich Elektra</w:t>
      </w:r>
    </w:p>
    <w:p w14:paraId="7D0B179F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nie pogrzebała Antygona</w:t>
      </w:r>
    </w:p>
    <w:p w14:paraId="2D961A6F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i będą tak przez całą wieczność</w:t>
      </w:r>
    </w:p>
    <w:p w14:paraId="7280EEE9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w głębokim śniegu wiecznie konać</w:t>
      </w:r>
    </w:p>
    <w:p w14:paraId="575A51A3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 </w:t>
      </w:r>
    </w:p>
    <w:p w14:paraId="3EFAB0C2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przegrali dom swój w białym borze</w:t>
      </w:r>
    </w:p>
    <w:p w14:paraId="325BD473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kędy zawiewa sypki śnieg</w:t>
      </w:r>
    </w:p>
    <w:p w14:paraId="07F20EAE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nie nam żałować – gryzipiórkom –</w:t>
      </w:r>
    </w:p>
    <w:p w14:paraId="6C29E6F3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i gładzić ich zmierzwioną sierść</w:t>
      </w:r>
    </w:p>
    <w:p w14:paraId="1E8DEBE5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 </w:t>
      </w:r>
    </w:p>
    <w:p w14:paraId="459F6E28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ponieważ żyli prawem wilka</w:t>
      </w:r>
    </w:p>
    <w:p w14:paraId="1051D6B1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historia o nich głucho milczy</w:t>
      </w:r>
    </w:p>
    <w:p w14:paraId="2EA5F5D4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został na zawsze w dobrym śniegu</w:t>
      </w:r>
    </w:p>
    <w:p w14:paraId="2FD4A254" w14:textId="77777777" w:rsidR="00C01B56" w:rsidRPr="00C01B56" w:rsidRDefault="00C01B56" w:rsidP="00C01B56">
      <w:pPr>
        <w:pStyle w:val="NormalWeb"/>
        <w:shd w:val="clear" w:color="auto" w:fill="E8E8E8"/>
        <w:spacing w:before="0" w:beforeAutospacing="0" w:after="150" w:afterAutospacing="0"/>
        <w:jc w:val="both"/>
        <w:rPr>
          <w:rFonts w:ascii="Lato" w:hAnsi="Lato"/>
          <w:color w:val="333333"/>
          <w:sz w:val="21"/>
          <w:szCs w:val="21"/>
          <w:lang w:val="pl-PL"/>
        </w:rPr>
      </w:pPr>
      <w:r w:rsidRPr="00C01B56">
        <w:rPr>
          <w:rFonts w:ascii="Lato" w:hAnsi="Lato"/>
          <w:color w:val="333333"/>
          <w:sz w:val="21"/>
          <w:szCs w:val="21"/>
          <w:lang w:val="pl-PL"/>
        </w:rPr>
        <w:t>żółtawy mocz i ten trop wilczy</w:t>
      </w:r>
    </w:p>
    <w:p w14:paraId="191A6E3B" w14:textId="77777777" w:rsidR="00C01B56" w:rsidRPr="00C01B56" w:rsidRDefault="00C01B56">
      <w:pPr>
        <w:rPr>
          <w:lang w:val="pl-PL"/>
        </w:rPr>
      </w:pPr>
    </w:p>
    <w:sectPr w:rsidR="00C01B56" w:rsidRPr="00C0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56"/>
    <w:rsid w:val="00B01A56"/>
    <w:rsid w:val="00C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C5CC"/>
  <w15:chartTrackingRefBased/>
  <w15:docId w15:val="{9CC2CAB2-C083-4933-86C4-90F5C103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1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B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C01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2</cp:revision>
  <dcterms:created xsi:type="dcterms:W3CDTF">2024-03-02T05:23:00Z</dcterms:created>
  <dcterms:modified xsi:type="dcterms:W3CDTF">2024-03-06T03:24:00Z</dcterms:modified>
</cp:coreProperties>
</file>