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0DD8" w14:textId="77777777" w:rsidR="00ED3927" w:rsidRPr="00ED3927" w:rsidRDefault="00ED3927" w:rsidP="00ED3927">
      <w:pPr>
        <w:rPr>
          <w:lang w:val="pl-PL"/>
        </w:rPr>
      </w:pPr>
      <w:r w:rsidRPr="00ED3927">
        <w:rPr>
          <w:lang w:val="pl-PL"/>
        </w:rPr>
        <w:t>13 kwietnia 1943 r. odkryto w lesie pod Katyniem masowe groby polskich oficerów.</w:t>
      </w:r>
    </w:p>
    <w:p w14:paraId="7290FCEB" w14:textId="77777777" w:rsidR="00ED3927" w:rsidRPr="00ED3927" w:rsidRDefault="00ED3927" w:rsidP="00ED3927">
      <w:pPr>
        <w:rPr>
          <w:lang w:val="pl-PL"/>
        </w:rPr>
      </w:pPr>
      <w:r w:rsidRPr="00ED3927">
        <w:rPr>
          <w:lang w:val="pl-PL"/>
        </w:rPr>
        <w:t>O zbrodni dokonanej przez Sowietów usłyszał świat. Wiosną 1940 r., na mocy decyzji najwyższych władz Związku Sowieckiego zamordowano blisko 22 tys. jeńców wojennych zatrzymanych po wkroczeniu Armii Czerwonej do Polski we wrześniu 1939 r. Byli wśród nich żołnierze Wojska Polskiego, profesorowie, lekarze, prawnicy, inżynierowie, nauczyciele. Stanowili elitę narodu, jego potencjał obronny i intelektualny.</w:t>
      </w:r>
    </w:p>
    <w:p w14:paraId="3F43C153" w14:textId="77777777" w:rsidR="00ED3927" w:rsidRPr="00ED3927" w:rsidRDefault="00ED3927" w:rsidP="00ED3927">
      <w:pPr>
        <w:rPr>
          <w:lang w:val="pl-PL"/>
        </w:rPr>
      </w:pPr>
      <w:r w:rsidRPr="00ED3927">
        <w:rPr>
          <w:lang w:val="pl-PL"/>
        </w:rPr>
        <w:t>W 2007 r. Sejm RP ustanowił 13 kwietnia Dniem Pamięci Ofiar Zbrodni Katyńskiej.</w:t>
      </w:r>
    </w:p>
    <w:p w14:paraId="255C7408" w14:textId="77777777" w:rsidR="00ED3927" w:rsidRPr="00ED3927" w:rsidRDefault="00ED3927" w:rsidP="00ED3927">
      <w:pPr>
        <w:rPr>
          <w:lang w:val="pl-PL"/>
        </w:rPr>
      </w:pPr>
      <w:r w:rsidRPr="00ED3927">
        <w:rPr>
          <w:lang w:val="pl-PL"/>
        </w:rPr>
        <w:t> </w:t>
      </w:r>
    </w:p>
    <w:p w14:paraId="2798927E" w14:textId="77777777" w:rsidR="00892784" w:rsidRPr="00892784" w:rsidRDefault="00892784" w:rsidP="00892784">
      <w:pPr>
        <w:rPr>
          <w:b/>
          <w:bCs/>
          <w:lang w:val="pl-PL"/>
        </w:rPr>
      </w:pPr>
      <w:r w:rsidRPr="00892784">
        <w:rPr>
          <w:b/>
          <w:bCs/>
          <w:lang w:val="pl-PL"/>
        </w:rPr>
        <w:t>Zbrodnia katyńska. Najważniejsze fakty</w:t>
      </w:r>
    </w:p>
    <w:p w14:paraId="53BA0CF0" w14:textId="04B9AF75" w:rsidR="00892784" w:rsidRPr="00892784" w:rsidRDefault="00892784" w:rsidP="00892784">
      <w:pPr>
        <w:rPr>
          <w:b/>
          <w:bCs/>
          <w:lang w:val="pl-PL"/>
        </w:rPr>
      </w:pPr>
      <w:r w:rsidRPr="00892784">
        <w:rPr>
          <w:b/>
          <w:bCs/>
          <w:lang w:val="pl-PL"/>
        </w:rPr>
        <w:t xml:space="preserve">77 lat temu niemieccy żołnierze pod nadzorem zdeklarowanego nazisty prof. Gerharda </w:t>
      </w:r>
      <w:proofErr w:type="spellStart"/>
      <w:r w:rsidRPr="00892784">
        <w:rPr>
          <w:b/>
          <w:bCs/>
          <w:lang w:val="pl-PL"/>
        </w:rPr>
        <w:t>Buhtza</w:t>
      </w:r>
      <w:proofErr w:type="spellEnd"/>
      <w:r w:rsidRPr="00892784">
        <w:rPr>
          <w:b/>
          <w:bCs/>
          <w:lang w:val="pl-PL"/>
        </w:rPr>
        <w:t xml:space="preserve"> z Uniwersytetu Wrocławskiego rozpoczęli ekshumację zwłok z masowych grobów odkrytych w lutym 1943 r. w Katyniu.</w:t>
      </w:r>
    </w:p>
    <w:p w14:paraId="238F46E1" w14:textId="77777777" w:rsidR="00892784" w:rsidRDefault="00892784" w:rsidP="00892784">
      <w:pPr>
        <w:rPr>
          <w:lang w:val="pl-PL"/>
        </w:rPr>
      </w:pPr>
      <w:r w:rsidRPr="00892784">
        <w:rPr>
          <w:lang w:val="pl-PL"/>
        </w:rPr>
        <w:t>17 września 1939 r. broniąca się przed napaścią Niemiec Polska została zdradziecko zaatakowana przez sowiecką Rosję. Agresja ze wschodu była konsekwencją paktu Ribbentrop – Mołotow, zawartego 23 sierpnia 1939 r.</w:t>
      </w:r>
    </w:p>
    <w:p w14:paraId="4FF5B8F5" w14:textId="77777777" w:rsidR="00892784" w:rsidRPr="00892784" w:rsidRDefault="00892784" w:rsidP="00892784">
      <w:pPr>
        <w:rPr>
          <w:lang w:val="pl-PL"/>
        </w:rPr>
      </w:pPr>
    </w:p>
    <w:p w14:paraId="4A9EEA99" w14:textId="77777777" w:rsidR="00892784" w:rsidRPr="00892784" w:rsidRDefault="00892784" w:rsidP="00892784">
      <w:pPr>
        <w:rPr>
          <w:lang w:val="pl-PL"/>
        </w:rPr>
      </w:pPr>
      <w:r w:rsidRPr="00892784">
        <w:rPr>
          <w:b/>
          <w:bCs/>
          <w:lang w:val="pl-PL"/>
        </w:rPr>
        <w:t>Zanim Sowieci wymordowali polskich jeńców</w:t>
      </w:r>
    </w:p>
    <w:p w14:paraId="4D9AC6A6" w14:textId="77777777" w:rsidR="00892784" w:rsidRPr="00892784" w:rsidRDefault="00892784" w:rsidP="00892784">
      <w:pPr>
        <w:rPr>
          <w:lang w:val="pl-PL"/>
        </w:rPr>
      </w:pPr>
      <w:r w:rsidRPr="00892784">
        <w:rPr>
          <w:lang w:val="pl-PL"/>
        </w:rPr>
        <w:t xml:space="preserve">Do sowieckiej niewoli trafiło ponad 200 tys. polskich jeńców. Szeregowych po relatywnie krótkim czasie zwolniono. Część trafiła do obozów pracy. Polskich oficerów Sowieci zamknęli w specjalnych obozach NKWD w Kozielsku, Starobielsku i Ostaszkowie. Trafiło tam wielu generałów, m.in. Mieczysław Smorawiński, Bronisław </w:t>
      </w:r>
      <w:proofErr w:type="spellStart"/>
      <w:r w:rsidRPr="00892784">
        <w:rPr>
          <w:lang w:val="pl-PL"/>
        </w:rPr>
        <w:t>Bohaterewicz</w:t>
      </w:r>
      <w:proofErr w:type="spellEnd"/>
      <w:r w:rsidRPr="00892784">
        <w:rPr>
          <w:lang w:val="pl-PL"/>
        </w:rPr>
        <w:t>, Stanisław Haller, Franciszek Sikorski. Wśród osadzonych znaleźli się także funkcjonariusze mundurowi, szczególnie Policji Państwowej. Zapowiedzią tego, jak zostaną potraktowani polscy jeńcy było wydarzenie z 22 września – Sowieci bez litości zastrzelili gen. Józefa Olszynę-Wilczyńskiego, który wpadł w ich ręce.</w:t>
      </w:r>
    </w:p>
    <w:p w14:paraId="45C3AAB1" w14:textId="77777777" w:rsidR="00892784" w:rsidRDefault="00892784" w:rsidP="00892784">
      <w:pPr>
        <w:rPr>
          <w:lang w:val="pl-PL"/>
        </w:rPr>
      </w:pPr>
      <w:r w:rsidRPr="00892784">
        <w:rPr>
          <w:lang w:val="pl-PL"/>
        </w:rPr>
        <w:t>W obozach NKWD prowadzono działalność propagandową i agitację. Polscy oficerowie byli poddawani przesłuchaniom. Działaniami tymi kierowali specjalnie wydelegowani do obozów sowieccy funkcjonariusze. Starali się zwerbować Polaków do współpracy, ale zdecydowana większość odmówiła. Nieliczni oficerowie, którzy przystali na sowieckie warunki mieli być wykorzystani w obozach jako agentura, a w przyszłości przy tworzeniu jednostek współpracujących z Sowietami. Jedną z takich osób był płk Zygmunt Berling, późniejszy dowódca 1. Dywizji Piechoty im. Kościuszki i 1. Armii „ludowego” WP.</w:t>
      </w:r>
    </w:p>
    <w:p w14:paraId="50EF3128" w14:textId="77777777" w:rsidR="00892784" w:rsidRPr="00892784" w:rsidRDefault="00892784" w:rsidP="00892784">
      <w:pPr>
        <w:rPr>
          <w:lang w:val="pl-PL"/>
        </w:rPr>
      </w:pPr>
    </w:p>
    <w:p w14:paraId="7E7820B6" w14:textId="77777777" w:rsidR="00892784" w:rsidRPr="00892784" w:rsidRDefault="00892784" w:rsidP="00892784">
      <w:pPr>
        <w:rPr>
          <w:lang w:val="pl-PL"/>
        </w:rPr>
      </w:pPr>
      <w:r w:rsidRPr="00892784">
        <w:rPr>
          <w:b/>
          <w:bCs/>
          <w:lang w:val="pl-PL"/>
        </w:rPr>
        <w:lastRenderedPageBreak/>
        <w:t>Propozycja Berii i decyzja politbiura</w:t>
      </w:r>
    </w:p>
    <w:p w14:paraId="618BF335" w14:textId="77777777" w:rsidR="00892784" w:rsidRPr="00892784" w:rsidRDefault="00892784" w:rsidP="00892784">
      <w:pPr>
        <w:rPr>
          <w:lang w:val="pl-PL"/>
        </w:rPr>
      </w:pPr>
      <w:r w:rsidRPr="00892784">
        <w:rPr>
          <w:lang w:val="pl-PL"/>
        </w:rPr>
        <w:t>Na początku 1940 r. sowieckie władze zdecydowały o zamordowaniu polskich jeńców. 2 marca 1940 r. Ławrientij Beria skierował do Józefa Stalina notatkę, w której jeńców określono jako „wrogów ZSRR”. Szef NKWD zaproponował ich rozstrzelenie.</w:t>
      </w:r>
    </w:p>
    <w:p w14:paraId="50FE134B" w14:textId="77777777" w:rsidR="00892784" w:rsidRPr="00892784" w:rsidRDefault="00892784" w:rsidP="00892784">
      <w:r w:rsidRPr="00892784">
        <w:rPr>
          <w:lang w:val="pl-PL"/>
        </w:rPr>
        <w:t xml:space="preserve">Plan Berii zaakceptowało Biuro Polityczne WKP(b). Na dokumencie znalazły się podpisy Stalina, Wiaczesława Mołotowa, </w:t>
      </w:r>
      <w:proofErr w:type="spellStart"/>
      <w:r w:rsidRPr="00892784">
        <w:rPr>
          <w:lang w:val="pl-PL"/>
        </w:rPr>
        <w:t>Anastasa</w:t>
      </w:r>
      <w:proofErr w:type="spellEnd"/>
      <w:r w:rsidRPr="00892784">
        <w:rPr>
          <w:lang w:val="pl-PL"/>
        </w:rPr>
        <w:t xml:space="preserve"> Mikojana, </w:t>
      </w:r>
      <w:proofErr w:type="spellStart"/>
      <w:r w:rsidRPr="00892784">
        <w:rPr>
          <w:lang w:val="pl-PL"/>
        </w:rPr>
        <w:t>Klimenta</w:t>
      </w:r>
      <w:proofErr w:type="spellEnd"/>
      <w:r w:rsidRPr="00892784">
        <w:rPr>
          <w:lang w:val="pl-PL"/>
        </w:rPr>
        <w:t xml:space="preserve"> Woroszyłowa. Akceptującymi byli także Michaił Kalinin i Łazar </w:t>
      </w:r>
      <w:proofErr w:type="spellStart"/>
      <w:r w:rsidRPr="00892784">
        <w:rPr>
          <w:lang w:val="pl-PL"/>
        </w:rPr>
        <w:t>Kaganowicz</w:t>
      </w:r>
      <w:proofErr w:type="spellEnd"/>
      <w:r w:rsidRPr="00892784">
        <w:rPr>
          <w:lang w:val="pl-PL"/>
        </w:rPr>
        <w:t xml:space="preserve">. Trzy dni później politbiuro wydało tajną decyzję, dotyczącą zamordowania polskich oficerów. Przez wiele lat dokument ten spoczywał w ściśle tajnych archiwach kremlowskich. Na jego podstawie, 22 marca, Beria wydał rozkaz „o rozładowaniu więzień NKWD w USRS i BSRS”. Za jego realizację odpowiadał Piotr </w:t>
      </w:r>
      <w:proofErr w:type="spellStart"/>
      <w:r w:rsidRPr="00892784">
        <w:rPr>
          <w:lang w:val="pl-PL"/>
        </w:rPr>
        <w:t>Soprunienko</w:t>
      </w:r>
      <w:proofErr w:type="spellEnd"/>
      <w:r w:rsidRPr="00892784">
        <w:rPr>
          <w:lang w:val="pl-PL"/>
        </w:rPr>
        <w:t xml:space="preserve">, naczelnik Zarządu ds. Jeńców Wojennych NKWD. Podpisywał on listy zawierające dane więźniów, którzy mają zostać rozstrzelani. </w:t>
      </w:r>
      <w:proofErr w:type="spellStart"/>
      <w:r w:rsidRPr="00892784">
        <w:t>Pierwsze</w:t>
      </w:r>
      <w:proofErr w:type="spellEnd"/>
      <w:r w:rsidRPr="00892784">
        <w:t xml:space="preserve"> </w:t>
      </w:r>
      <w:proofErr w:type="spellStart"/>
      <w:r w:rsidRPr="00892784">
        <w:t>trzy</w:t>
      </w:r>
      <w:proofErr w:type="spellEnd"/>
      <w:r w:rsidRPr="00892784">
        <w:t xml:space="preserve"> </w:t>
      </w:r>
      <w:proofErr w:type="spellStart"/>
      <w:r w:rsidRPr="00892784">
        <w:t>takie</w:t>
      </w:r>
      <w:proofErr w:type="spellEnd"/>
      <w:r w:rsidRPr="00892784">
        <w:t xml:space="preserve"> </w:t>
      </w:r>
      <w:proofErr w:type="spellStart"/>
      <w:r w:rsidRPr="00892784">
        <w:t>listy</w:t>
      </w:r>
      <w:proofErr w:type="spellEnd"/>
      <w:r w:rsidRPr="00892784">
        <w:t xml:space="preserve"> </w:t>
      </w:r>
      <w:proofErr w:type="spellStart"/>
      <w:r w:rsidRPr="00892784">
        <w:t>zostały</w:t>
      </w:r>
      <w:proofErr w:type="spellEnd"/>
      <w:r w:rsidRPr="00892784">
        <w:t xml:space="preserve"> </w:t>
      </w:r>
      <w:proofErr w:type="spellStart"/>
      <w:r w:rsidRPr="00892784">
        <w:t>przekazane</w:t>
      </w:r>
      <w:proofErr w:type="spellEnd"/>
      <w:r w:rsidRPr="00892784">
        <w:t xml:space="preserve"> 1 </w:t>
      </w:r>
      <w:proofErr w:type="spellStart"/>
      <w:r w:rsidRPr="00892784">
        <w:t>kwietnia</w:t>
      </w:r>
      <w:proofErr w:type="spellEnd"/>
      <w:r w:rsidRPr="00892784">
        <w:t>.</w:t>
      </w:r>
    </w:p>
    <w:p w14:paraId="3E36F252" w14:textId="77777777" w:rsidR="00892784" w:rsidRPr="00892784" w:rsidRDefault="00892784" w:rsidP="00892784">
      <w:proofErr w:type="spellStart"/>
      <w:r w:rsidRPr="00892784">
        <w:rPr>
          <w:b/>
          <w:bCs/>
        </w:rPr>
        <w:t>Zbrodnia</w:t>
      </w:r>
      <w:proofErr w:type="spellEnd"/>
    </w:p>
    <w:p w14:paraId="5CFB17F7" w14:textId="77777777" w:rsidR="00892784" w:rsidRPr="00892784" w:rsidRDefault="00892784" w:rsidP="00892784">
      <w:pPr>
        <w:rPr>
          <w:lang w:val="pl-PL"/>
        </w:rPr>
      </w:pPr>
      <w:r w:rsidRPr="00892784">
        <w:rPr>
          <w:lang w:val="pl-PL"/>
        </w:rPr>
        <w:t xml:space="preserve">Więźniów obozu w Kozielsku transportowano przez Smoleńsk i </w:t>
      </w:r>
      <w:proofErr w:type="spellStart"/>
      <w:r w:rsidRPr="00892784">
        <w:rPr>
          <w:lang w:val="pl-PL"/>
        </w:rPr>
        <w:t>Gniezdowo</w:t>
      </w:r>
      <w:proofErr w:type="spellEnd"/>
      <w:r w:rsidRPr="00892784">
        <w:rPr>
          <w:lang w:val="pl-PL"/>
        </w:rPr>
        <w:t xml:space="preserve">, a mordowano w Lesie Katyńskim. Osoby uwięzione w obozie starobielskim mordowano w siedzibie NKWD obwodu charkowskiego, a ciała zakopywano w rejonie wsi </w:t>
      </w:r>
      <w:proofErr w:type="spellStart"/>
      <w:r w:rsidRPr="00892784">
        <w:rPr>
          <w:lang w:val="pl-PL"/>
        </w:rPr>
        <w:t>Piatichatki</w:t>
      </w:r>
      <w:proofErr w:type="spellEnd"/>
      <w:r w:rsidRPr="00892784">
        <w:rPr>
          <w:lang w:val="pl-PL"/>
        </w:rPr>
        <w:t>. Natomiast więzionych w Ostaszkowie przewożono do siedziby zarządu NKWD obwodu kalinińskiego (dziś miasto Twer). Łącznie Sowieci wymordowali ponad 14,5 tys. polskich oficerów. Znalazła się wśród nich także kobieta, ppor. pilot Janina Lewandowska. Śmierci uniknęło 395 osób.</w:t>
      </w:r>
    </w:p>
    <w:p w14:paraId="27D35951" w14:textId="77777777" w:rsidR="00892784" w:rsidRPr="00892784" w:rsidRDefault="00892784" w:rsidP="00892784">
      <w:pPr>
        <w:rPr>
          <w:lang w:val="pl-PL"/>
        </w:rPr>
      </w:pPr>
      <w:r w:rsidRPr="00892784">
        <w:rPr>
          <w:lang w:val="pl-PL"/>
        </w:rPr>
        <w:t xml:space="preserve">Oprócz oficerów życie straciły także osoby przetrzymywane w więzieniach tzw. </w:t>
      </w:r>
      <w:proofErr w:type="spellStart"/>
      <w:r w:rsidRPr="00892784">
        <w:t>Zachodniej</w:t>
      </w:r>
      <w:proofErr w:type="spellEnd"/>
      <w:r w:rsidRPr="00892784">
        <w:t xml:space="preserve"> </w:t>
      </w:r>
      <w:proofErr w:type="spellStart"/>
      <w:r w:rsidRPr="00892784">
        <w:t>Ukrainy</w:t>
      </w:r>
      <w:proofErr w:type="spellEnd"/>
      <w:r w:rsidRPr="00892784">
        <w:t xml:space="preserve"> </w:t>
      </w:r>
      <w:proofErr w:type="spellStart"/>
      <w:r w:rsidRPr="00892784">
        <w:t>i</w:t>
      </w:r>
      <w:proofErr w:type="spellEnd"/>
      <w:r w:rsidRPr="00892784">
        <w:t xml:space="preserve"> </w:t>
      </w:r>
      <w:proofErr w:type="spellStart"/>
      <w:r w:rsidRPr="00892784">
        <w:t>Zachodniej</w:t>
      </w:r>
      <w:proofErr w:type="spellEnd"/>
      <w:r w:rsidRPr="00892784">
        <w:t xml:space="preserve"> </w:t>
      </w:r>
      <w:proofErr w:type="spellStart"/>
      <w:r w:rsidRPr="00892784">
        <w:t>Białorusi</w:t>
      </w:r>
      <w:proofErr w:type="spellEnd"/>
      <w:r w:rsidRPr="00892784">
        <w:t xml:space="preserve">. </w:t>
      </w:r>
      <w:r w:rsidRPr="00892784">
        <w:rPr>
          <w:lang w:val="pl-PL"/>
        </w:rPr>
        <w:t>Byli wśród nich oficerowie, policjanci, działacze polityczni i społeczni, pracownicy wymiaru sprawiedliwości, urzędnicy państwowi. Z dokumentów archiwalnych przekazanych Polsce w latach 90. XX wieku – tzw. listy białoruskiej i ukraińskiej – wiemy, że zamordowano 7305 osób. Co najmniej 1980 z nich zostało pogrzebanych we wsi Bykowania. Spośród nich udało się zidentyfikować tylko kilka.</w:t>
      </w:r>
    </w:p>
    <w:p w14:paraId="72163231" w14:textId="77777777" w:rsidR="00892784" w:rsidRPr="00892784" w:rsidRDefault="00892784" w:rsidP="00892784">
      <w:pPr>
        <w:rPr>
          <w:lang w:val="pl-PL"/>
        </w:rPr>
      </w:pPr>
      <w:r w:rsidRPr="00892784">
        <w:rPr>
          <w:lang w:val="pl-PL"/>
        </w:rPr>
        <w:t>Ofiarami sowieckiej zbrodni padli nie tylko oficerowie, ale także osoby cywilne. Zbrodnia katyńska przyniosła zagładę elity wojskowej, społecznej i politycznej.</w:t>
      </w:r>
    </w:p>
    <w:p w14:paraId="589083BA" w14:textId="77777777" w:rsidR="00892784" w:rsidRPr="00892784" w:rsidRDefault="00892784" w:rsidP="00892784">
      <w:pPr>
        <w:rPr>
          <w:lang w:val="pl-PL"/>
        </w:rPr>
      </w:pPr>
      <w:r w:rsidRPr="00892784">
        <w:rPr>
          <w:b/>
          <w:bCs/>
          <w:lang w:val="pl-PL"/>
        </w:rPr>
        <w:t>Niemiecka gra Katyniem i sowieckie kłamstwa</w:t>
      </w:r>
    </w:p>
    <w:p w14:paraId="3B1A4F36" w14:textId="77777777" w:rsidR="00892784" w:rsidRPr="00892784" w:rsidRDefault="00892784" w:rsidP="00892784">
      <w:pPr>
        <w:rPr>
          <w:lang w:val="pl-PL"/>
        </w:rPr>
      </w:pPr>
      <w:r w:rsidRPr="00892784">
        <w:rPr>
          <w:lang w:val="pl-PL"/>
        </w:rPr>
        <w:t xml:space="preserve">13 kwietnia 1943 r. Niemcy poinformowali o odkryciu grobów polskich oficerów w Katyniu. Do prac ekshumacyjnych zaprosili przedstawicieli Międzynarodowego Czerwonego Krzyża. Niezależnie od tych działań z apelem do MCK zwrócił się także Rząd RP na Uchodźstwie, co władzom sowieckim posłużyło za pretekst do oskarżenia Polaków o współpracę z </w:t>
      </w:r>
      <w:r w:rsidRPr="00892784">
        <w:rPr>
          <w:lang w:val="pl-PL"/>
        </w:rPr>
        <w:lastRenderedPageBreak/>
        <w:t>Niemcami. Zdaniem wybitnych niezależnych ekspertów oraz grupy Polaków, która przebywała w Katyniu za zgodą władz emigracyjnych, nie ulegało wątpliwości, kto odpowiadał za mord. Także amerykański raport z 1952 r. wskazał jednoznacznie na ZSRS.</w:t>
      </w:r>
    </w:p>
    <w:p w14:paraId="7B5D9FE2" w14:textId="77777777" w:rsidR="00892784" w:rsidRPr="00892784" w:rsidRDefault="00892784" w:rsidP="00892784">
      <w:pPr>
        <w:rPr>
          <w:lang w:val="pl-PL"/>
        </w:rPr>
      </w:pPr>
      <w:r w:rsidRPr="00892784">
        <w:rPr>
          <w:lang w:val="pl-PL"/>
        </w:rPr>
        <w:t xml:space="preserve">Sowieci nie ustawali jednak w próbach zakłamania zbrodni. Fałszowaniu historii służyły prace tzw. komisji </w:t>
      </w:r>
      <w:proofErr w:type="spellStart"/>
      <w:r w:rsidRPr="00892784">
        <w:rPr>
          <w:lang w:val="pl-PL"/>
        </w:rPr>
        <w:t>Burdenki</w:t>
      </w:r>
      <w:proofErr w:type="spellEnd"/>
      <w:r w:rsidRPr="00892784">
        <w:rPr>
          <w:lang w:val="pl-PL"/>
        </w:rPr>
        <w:t>. W 1946 r., w Norymberdze starali się przypisać zbrodnię katyńską Niemcom. Przez długie powojenne lata władze w Moskwie, a także komuniści w Polsce ukrywali prawdę.</w:t>
      </w:r>
    </w:p>
    <w:p w14:paraId="51CB9610" w14:textId="77777777" w:rsidR="00892784" w:rsidRPr="00892784" w:rsidRDefault="00892784" w:rsidP="00892784">
      <w:pPr>
        <w:rPr>
          <w:lang w:val="pl-PL"/>
        </w:rPr>
      </w:pPr>
      <w:r w:rsidRPr="00892784">
        <w:rPr>
          <w:lang w:val="pl-PL"/>
        </w:rPr>
        <w:t xml:space="preserve">W PRL cenzura blokowała wszelkie próby wskazania faktycznych sprawców. Represjonowano osoby głoszące prawdę o zbrodni katyńskiej. Mimo szykan w latach 70. XX wieku powstał w Krakowie niejawny Instytut Katyński. 21 marca 1980 r. na krakowskim Rynku Głównym Walenty </w:t>
      </w:r>
      <w:proofErr w:type="spellStart"/>
      <w:r w:rsidRPr="00892784">
        <w:rPr>
          <w:lang w:val="pl-PL"/>
        </w:rPr>
        <w:t>Badylak</w:t>
      </w:r>
      <w:proofErr w:type="spellEnd"/>
      <w:r w:rsidRPr="00892784">
        <w:rPr>
          <w:lang w:val="pl-PL"/>
        </w:rPr>
        <w:t>, w geście sprzeciwu wobec przemilczania prawdy o Katyniu, dokonał samospalenia. Na cmentarzu Powązkowskim w Warszawie ustawiono Krzyż Katyński.</w:t>
      </w:r>
    </w:p>
    <w:p w14:paraId="0A48D27C" w14:textId="77777777" w:rsidR="00892784" w:rsidRPr="00892784" w:rsidRDefault="00892784" w:rsidP="00892784">
      <w:pPr>
        <w:rPr>
          <w:lang w:val="pl-PL"/>
        </w:rPr>
      </w:pPr>
      <w:r w:rsidRPr="00892784">
        <w:rPr>
          <w:b/>
          <w:bCs/>
          <w:lang w:val="pl-PL"/>
        </w:rPr>
        <w:t>Według Rosjan, sprawa przedawniona</w:t>
      </w:r>
    </w:p>
    <w:p w14:paraId="26BF9D64" w14:textId="77777777" w:rsidR="00892784" w:rsidRPr="00892784" w:rsidRDefault="00892784" w:rsidP="00892784">
      <w:pPr>
        <w:rPr>
          <w:lang w:val="pl-PL"/>
        </w:rPr>
      </w:pPr>
      <w:r w:rsidRPr="00892784">
        <w:rPr>
          <w:lang w:val="pl-PL"/>
        </w:rPr>
        <w:t>Rosjanie dopiero w kwietniu 1990 r. uznali swoją odpowiedzialność za zbrodnię. W roku 1992, na polecenie ówczesnego prezydenta Rosji Borysa Jelcyna strona polska otrzymała kopie dokumentów dotyczących zbrodni, w tym wspomnianej tajnej decyzji politbiura z 5 marca 1940 r. Rosja wszczęła nawet śledztwo, które zakończono jednak w 2005 r. uznając, iż mord na polskich jeńcach nie był ludobójstwem, lecz „zwykłym” przestępstwem, które uległo przedawnieniu.</w:t>
      </w:r>
    </w:p>
    <w:p w14:paraId="62C895C5" w14:textId="4BAA1248" w:rsidR="00BA19EB" w:rsidRDefault="00BA19EB">
      <w:pPr>
        <w:rPr>
          <w:lang w:val="pl-PL"/>
        </w:rPr>
      </w:pPr>
    </w:p>
    <w:p w14:paraId="3A5139A6" w14:textId="77777777" w:rsidR="003E3C22" w:rsidRDefault="003E3C22">
      <w:pPr>
        <w:rPr>
          <w:lang w:val="pl-PL"/>
        </w:rPr>
      </w:pPr>
    </w:p>
    <w:p w14:paraId="5658117A" w14:textId="77777777" w:rsidR="003E3C22" w:rsidRDefault="003E3C22">
      <w:pPr>
        <w:rPr>
          <w:lang w:val="pl-PL"/>
        </w:rPr>
      </w:pPr>
    </w:p>
    <w:p w14:paraId="172B7B03" w14:textId="77777777" w:rsidR="003E3C22" w:rsidRDefault="003E3C22">
      <w:pPr>
        <w:rPr>
          <w:lang w:val="pl-PL"/>
        </w:rPr>
      </w:pPr>
    </w:p>
    <w:p w14:paraId="74519865" w14:textId="77777777" w:rsidR="003E3C22" w:rsidRDefault="003E3C22">
      <w:pPr>
        <w:rPr>
          <w:lang w:val="pl-PL"/>
        </w:rPr>
      </w:pPr>
    </w:p>
    <w:p w14:paraId="185A705C" w14:textId="77777777" w:rsidR="003E3C22" w:rsidRDefault="003E3C22">
      <w:pPr>
        <w:rPr>
          <w:lang w:val="pl-PL"/>
        </w:rPr>
      </w:pPr>
    </w:p>
    <w:p w14:paraId="5597C8D9" w14:textId="77777777" w:rsidR="003E3C22" w:rsidRDefault="003E3C22">
      <w:pPr>
        <w:rPr>
          <w:lang w:val="pl-PL"/>
        </w:rPr>
      </w:pPr>
    </w:p>
    <w:p w14:paraId="3164066B" w14:textId="77777777" w:rsidR="003E3C22" w:rsidRDefault="003E3C22">
      <w:pPr>
        <w:rPr>
          <w:lang w:val="pl-PL"/>
        </w:rPr>
      </w:pPr>
    </w:p>
    <w:p w14:paraId="53941C8E" w14:textId="77777777" w:rsidR="003E3C22" w:rsidRDefault="003E3C22">
      <w:pPr>
        <w:rPr>
          <w:lang w:val="pl-PL"/>
        </w:rPr>
      </w:pPr>
    </w:p>
    <w:p w14:paraId="4DF573AB" w14:textId="77777777" w:rsidR="003E3C22" w:rsidRDefault="003E3C22">
      <w:pPr>
        <w:rPr>
          <w:lang w:val="pl-PL"/>
        </w:rPr>
      </w:pPr>
    </w:p>
    <w:p w14:paraId="5FB21AE9" w14:textId="77777777" w:rsidR="00F4741F" w:rsidRDefault="00F4741F">
      <w:pPr>
        <w:rPr>
          <w:lang w:val="pl-PL"/>
        </w:rPr>
      </w:pPr>
    </w:p>
    <w:p w14:paraId="1D0971A3" w14:textId="3D49DB75" w:rsidR="00F4741F" w:rsidRDefault="00F4741F">
      <w:pPr>
        <w:rPr>
          <w:b/>
          <w:bCs/>
          <w:sz w:val="28"/>
          <w:szCs w:val="28"/>
          <w:lang w:val="pl-PL"/>
        </w:rPr>
      </w:pPr>
      <w:r w:rsidRPr="00F4741F">
        <w:rPr>
          <w:b/>
          <w:bCs/>
          <w:sz w:val="28"/>
          <w:szCs w:val="28"/>
          <w:lang w:val="pl-PL"/>
        </w:rPr>
        <w:lastRenderedPageBreak/>
        <w:t>Katastrofa smoleńska</w:t>
      </w:r>
    </w:p>
    <w:p w14:paraId="19AE2262" w14:textId="77777777" w:rsidR="00F4741F" w:rsidRPr="00F4741F" w:rsidRDefault="00F4741F">
      <w:pPr>
        <w:rPr>
          <w:b/>
          <w:bCs/>
          <w:sz w:val="28"/>
          <w:szCs w:val="28"/>
          <w:lang w:val="pl-PL"/>
        </w:rPr>
      </w:pPr>
    </w:p>
    <w:p w14:paraId="76782D68" w14:textId="4EBF5414" w:rsidR="003E3C22" w:rsidRPr="00892784" w:rsidRDefault="003E3C22">
      <w:pPr>
        <w:rPr>
          <w:lang w:val="pl-PL"/>
        </w:rPr>
      </w:pPr>
      <w:r w:rsidRPr="003E3C22">
        <w:rPr>
          <w:lang w:val="pl-PL"/>
        </w:rPr>
        <w:t xml:space="preserve">10 kwietnia 2010 r. o 8.46 czasu polskiego doszło do bezprecedensowej w naszej historii, tragicznej katastrofy lotniczej. Niedaleko celu lotu - lotniska Smoleńsk </w:t>
      </w:r>
      <w:proofErr w:type="spellStart"/>
      <w:r w:rsidRPr="003E3C22">
        <w:rPr>
          <w:lang w:val="pl-PL"/>
        </w:rPr>
        <w:t>Siewiernyj</w:t>
      </w:r>
      <w:proofErr w:type="spellEnd"/>
      <w:r w:rsidRPr="003E3C22">
        <w:rPr>
          <w:lang w:val="pl-PL"/>
        </w:rPr>
        <w:t xml:space="preserve"> - we mgle w niewyjaśnionych okolicznościach rozbił się samolot Tu-154M, należący do 36. Specjalnego Pułku Lotnictwa Transportowego. Samolot wiózł polską delegację - pod przewodnictwem prezydenta Rzeczypospolitej - na obchody siedemdziesiątej rocznicy zbrodni katyńskiej. W katastrofie zginęło 96 osób - wszyscy obecni na pokładzie.</w:t>
      </w:r>
      <w:r w:rsidRPr="003E3C22">
        <w:rPr>
          <w:lang w:val="pl-PL"/>
        </w:rPr>
        <w:br/>
      </w:r>
      <w:r w:rsidRPr="003E3C22">
        <w:rPr>
          <w:lang w:val="pl-PL"/>
        </w:rPr>
        <w:br/>
        <w:t xml:space="preserve">Ofiarami smoleńskiej katastrofy padły najważniejsze osoby w państwie i inne wielce zasłużone dla Polski postacie. Zginął prezydent RP Lech Kaczyński wraz z małżonką Marią i ostatni prezydent Polski na uchodźstwie Ryszard Kaczorowski. Zginęło troje senatorów, w tym wicemarszałek Krystyna </w:t>
      </w:r>
      <w:proofErr w:type="gramStart"/>
      <w:r w:rsidRPr="003E3C22">
        <w:rPr>
          <w:lang w:val="pl-PL"/>
        </w:rPr>
        <w:t>Bochenek,</w:t>
      </w:r>
      <w:proofErr w:type="gramEnd"/>
      <w:r w:rsidRPr="003E3C22">
        <w:rPr>
          <w:lang w:val="pl-PL"/>
        </w:rPr>
        <w:t xml:space="preserve"> oraz piętnaścioro posłów, w tym dwóch wicemarszałków, Krzysztof Putra i Jerzy Szmajdziński, oraz prezes Stowarzyszenia "Wspólnota Polska" Maciej Płażyński. Śmierć ponieśli rzecznik praw obywatelskich Janusz Kochanowski, kierownik Urzędu ds. Kombatantów Janusz Krupski, prezes IPN Janusz Kurtyka, prezes NBP Sławomir Skrzypek, wysocy urzędnicy Kancelarii Prezydenta, w tym jej szef Władysław Stasiak, szef BBN Aleksander Szczygło oraz Paweł Wypych i Mariusz Handzlik, wiceministrowie: obrony narodowej Stanisław Komorowski, spraw zagranicznych Andrzej Kremer oraz kultury i dziedzictwa narodowego Tomasz Merta, a także sekretarz Rady Ochrony Pamięci Walk i Męczeństwa Andrzej Przewoźnik. Zginęli dowódcy wszystkich rodzajów wojsk oraz szef sztabu gen. Franciszek </w:t>
      </w:r>
      <w:proofErr w:type="spellStart"/>
      <w:r w:rsidRPr="003E3C22">
        <w:rPr>
          <w:lang w:val="pl-PL"/>
        </w:rPr>
        <w:t>Gągor</w:t>
      </w:r>
      <w:proofErr w:type="spellEnd"/>
      <w:r w:rsidRPr="003E3C22">
        <w:rPr>
          <w:lang w:val="pl-PL"/>
        </w:rPr>
        <w:t xml:space="preserve">. Wśród ofiar byli przedstawiciele rodzin ofiar zbrodni katyńskiej i osoby zasłużone dla jej upamiętnienia, w tym prezesi: Federacji Rodzin Katyńskich Andrzej </w:t>
      </w:r>
      <w:proofErr w:type="spellStart"/>
      <w:r w:rsidRPr="003E3C22">
        <w:rPr>
          <w:lang w:val="pl-PL"/>
        </w:rPr>
        <w:t>Sarjusz</w:t>
      </w:r>
      <w:proofErr w:type="spellEnd"/>
      <w:r w:rsidRPr="003E3C22">
        <w:rPr>
          <w:lang w:val="pl-PL"/>
        </w:rPr>
        <w:t xml:space="preserve">-Skąpski, Polskiej Fundacji Katyńskiej Bożena Łojek i Komitetu Katyńskiego Stefan </w:t>
      </w:r>
      <w:proofErr w:type="spellStart"/>
      <w:r w:rsidRPr="003E3C22">
        <w:rPr>
          <w:lang w:val="pl-PL"/>
        </w:rPr>
        <w:t>Melak</w:t>
      </w:r>
      <w:proofErr w:type="spellEnd"/>
      <w:r w:rsidRPr="003E3C22">
        <w:rPr>
          <w:lang w:val="pl-PL"/>
        </w:rPr>
        <w:t xml:space="preserve">. Zginęli również: legendarna działaczka opozycji Anna Walentynowicz, prezes Światowego Związku Żołnierzy AK Czesław Cywiński, biskupi polowi - katolicki gen. Tadeusz Płoski, prawosławny gen. Miron Chodakowski i p.o. ewangelickiego płk Adam Pilch, kapelan prezydenta ks. Roman Indrzejczyk, a także prezes Naczelnej Rady Adwokackiej mec. Joanna </w:t>
      </w:r>
      <w:proofErr w:type="spellStart"/>
      <w:r w:rsidRPr="003E3C22">
        <w:rPr>
          <w:lang w:val="pl-PL"/>
        </w:rPr>
        <w:t>Agacka-Indecka</w:t>
      </w:r>
      <w:proofErr w:type="spellEnd"/>
      <w:r w:rsidRPr="003E3C22">
        <w:rPr>
          <w:lang w:val="pl-PL"/>
        </w:rPr>
        <w:t xml:space="preserve"> i wybitny aktor Janusz Zakrzeński.</w:t>
      </w:r>
      <w:r w:rsidRPr="003E3C22">
        <w:rPr>
          <w:lang w:val="pl-PL"/>
        </w:rPr>
        <w:br/>
      </w:r>
      <w:r w:rsidRPr="003E3C22">
        <w:rPr>
          <w:lang w:val="pl-PL"/>
        </w:rPr>
        <w:br/>
        <w:t>Katastrofa nie miała sobie równych w naszej historii i w historii światowego lotnictwa. Jej skutki były wyjątkowo tragiczne dla Polski i Polaków - nigdy w czasach pokoju w jednej chwili nie straciło życia tyle osób tak bardzo zasłużonych dla wspólnoty narodowej.</w:t>
      </w:r>
    </w:p>
    <w:sectPr w:rsidR="003E3C22" w:rsidRPr="00892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22B50"/>
    <w:multiLevelType w:val="multilevel"/>
    <w:tmpl w:val="9B94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50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27"/>
    <w:rsid w:val="00086D95"/>
    <w:rsid w:val="003E3C22"/>
    <w:rsid w:val="00727AE4"/>
    <w:rsid w:val="00892784"/>
    <w:rsid w:val="009B4B16"/>
    <w:rsid w:val="00BA19EB"/>
    <w:rsid w:val="00DE6D03"/>
    <w:rsid w:val="00ED3927"/>
    <w:rsid w:val="00F4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77F1"/>
  <w15:chartTrackingRefBased/>
  <w15:docId w15:val="{21E1C687-486B-4BFE-BED6-C22D7F9B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3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9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9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9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9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9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9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9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9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9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9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9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9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9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9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9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927"/>
    <w:rPr>
      <w:rFonts w:eastAsiaTheme="majorEastAsia" w:cstheme="majorBidi"/>
      <w:color w:val="272727" w:themeColor="text1" w:themeTint="D8"/>
    </w:rPr>
  </w:style>
  <w:style w:type="paragraph" w:styleId="Title">
    <w:name w:val="Title"/>
    <w:basedOn w:val="Normal"/>
    <w:next w:val="Normal"/>
    <w:link w:val="TitleChar"/>
    <w:uiPriority w:val="10"/>
    <w:qFormat/>
    <w:rsid w:val="00ED3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9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927"/>
    <w:pPr>
      <w:spacing w:before="160"/>
      <w:jc w:val="center"/>
    </w:pPr>
    <w:rPr>
      <w:i/>
      <w:iCs/>
      <w:color w:val="404040" w:themeColor="text1" w:themeTint="BF"/>
    </w:rPr>
  </w:style>
  <w:style w:type="character" w:customStyle="1" w:styleId="QuoteChar">
    <w:name w:val="Quote Char"/>
    <w:basedOn w:val="DefaultParagraphFont"/>
    <w:link w:val="Quote"/>
    <w:uiPriority w:val="29"/>
    <w:rsid w:val="00ED3927"/>
    <w:rPr>
      <w:i/>
      <w:iCs/>
      <w:color w:val="404040" w:themeColor="text1" w:themeTint="BF"/>
    </w:rPr>
  </w:style>
  <w:style w:type="paragraph" w:styleId="ListParagraph">
    <w:name w:val="List Paragraph"/>
    <w:basedOn w:val="Normal"/>
    <w:uiPriority w:val="34"/>
    <w:qFormat/>
    <w:rsid w:val="00ED3927"/>
    <w:pPr>
      <w:ind w:left="720"/>
      <w:contextualSpacing/>
    </w:pPr>
  </w:style>
  <w:style w:type="character" w:styleId="IntenseEmphasis">
    <w:name w:val="Intense Emphasis"/>
    <w:basedOn w:val="DefaultParagraphFont"/>
    <w:uiPriority w:val="21"/>
    <w:qFormat/>
    <w:rsid w:val="00ED3927"/>
    <w:rPr>
      <w:i/>
      <w:iCs/>
      <w:color w:val="0F4761" w:themeColor="accent1" w:themeShade="BF"/>
    </w:rPr>
  </w:style>
  <w:style w:type="paragraph" w:styleId="IntenseQuote">
    <w:name w:val="Intense Quote"/>
    <w:basedOn w:val="Normal"/>
    <w:next w:val="Normal"/>
    <w:link w:val="IntenseQuoteChar"/>
    <w:uiPriority w:val="30"/>
    <w:qFormat/>
    <w:rsid w:val="00ED3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3927"/>
    <w:rPr>
      <w:i/>
      <w:iCs/>
      <w:color w:val="0F4761" w:themeColor="accent1" w:themeShade="BF"/>
    </w:rPr>
  </w:style>
  <w:style w:type="character" w:styleId="IntenseReference">
    <w:name w:val="Intense Reference"/>
    <w:basedOn w:val="DefaultParagraphFont"/>
    <w:uiPriority w:val="32"/>
    <w:qFormat/>
    <w:rsid w:val="00ED39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605">
      <w:bodyDiv w:val="1"/>
      <w:marLeft w:val="0"/>
      <w:marRight w:val="0"/>
      <w:marTop w:val="0"/>
      <w:marBottom w:val="0"/>
      <w:divBdr>
        <w:top w:val="none" w:sz="0" w:space="0" w:color="auto"/>
        <w:left w:val="none" w:sz="0" w:space="0" w:color="auto"/>
        <w:bottom w:val="none" w:sz="0" w:space="0" w:color="auto"/>
        <w:right w:val="none" w:sz="0" w:space="0" w:color="auto"/>
      </w:divBdr>
    </w:div>
    <w:div w:id="651756707">
      <w:bodyDiv w:val="1"/>
      <w:marLeft w:val="0"/>
      <w:marRight w:val="0"/>
      <w:marTop w:val="0"/>
      <w:marBottom w:val="0"/>
      <w:divBdr>
        <w:top w:val="none" w:sz="0" w:space="0" w:color="auto"/>
        <w:left w:val="none" w:sz="0" w:space="0" w:color="auto"/>
        <w:bottom w:val="none" w:sz="0" w:space="0" w:color="auto"/>
        <w:right w:val="none" w:sz="0" w:space="0" w:color="auto"/>
      </w:divBdr>
      <w:divsChild>
        <w:div w:id="1156067583">
          <w:marLeft w:val="0"/>
          <w:marRight w:val="0"/>
          <w:marTop w:val="0"/>
          <w:marBottom w:val="0"/>
          <w:divBdr>
            <w:top w:val="none" w:sz="0" w:space="0" w:color="auto"/>
            <w:left w:val="none" w:sz="0" w:space="0" w:color="auto"/>
            <w:bottom w:val="none" w:sz="0" w:space="0" w:color="auto"/>
            <w:right w:val="none" w:sz="0" w:space="0" w:color="auto"/>
          </w:divBdr>
        </w:div>
        <w:div w:id="557862608">
          <w:marLeft w:val="360"/>
          <w:marRight w:val="24"/>
          <w:marTop w:val="24"/>
          <w:marBottom w:val="24"/>
          <w:divBdr>
            <w:top w:val="none" w:sz="0" w:space="0" w:color="auto"/>
            <w:left w:val="none" w:sz="0" w:space="0" w:color="auto"/>
            <w:bottom w:val="none" w:sz="0" w:space="0" w:color="auto"/>
            <w:right w:val="none" w:sz="0" w:space="0" w:color="auto"/>
          </w:divBdr>
        </w:div>
      </w:divsChild>
    </w:div>
    <w:div w:id="1251040306">
      <w:bodyDiv w:val="1"/>
      <w:marLeft w:val="0"/>
      <w:marRight w:val="0"/>
      <w:marTop w:val="0"/>
      <w:marBottom w:val="0"/>
      <w:divBdr>
        <w:top w:val="none" w:sz="0" w:space="0" w:color="auto"/>
        <w:left w:val="none" w:sz="0" w:space="0" w:color="auto"/>
        <w:bottom w:val="none" w:sz="0" w:space="0" w:color="auto"/>
        <w:right w:val="none" w:sz="0" w:space="0" w:color="auto"/>
      </w:divBdr>
    </w:div>
    <w:div w:id="1526677582">
      <w:bodyDiv w:val="1"/>
      <w:marLeft w:val="0"/>
      <w:marRight w:val="0"/>
      <w:marTop w:val="0"/>
      <w:marBottom w:val="0"/>
      <w:divBdr>
        <w:top w:val="none" w:sz="0" w:space="0" w:color="auto"/>
        <w:left w:val="none" w:sz="0" w:space="0" w:color="auto"/>
        <w:bottom w:val="none" w:sz="0" w:space="0" w:color="auto"/>
        <w:right w:val="none" w:sz="0" w:space="0" w:color="auto"/>
      </w:divBdr>
      <w:divsChild>
        <w:div w:id="1455903443">
          <w:marLeft w:val="0"/>
          <w:marRight w:val="0"/>
          <w:marTop w:val="0"/>
          <w:marBottom w:val="0"/>
          <w:divBdr>
            <w:top w:val="none" w:sz="0" w:space="0" w:color="auto"/>
            <w:left w:val="none" w:sz="0" w:space="0" w:color="auto"/>
            <w:bottom w:val="none" w:sz="0" w:space="0" w:color="auto"/>
            <w:right w:val="none" w:sz="0" w:space="0" w:color="auto"/>
          </w:divBdr>
        </w:div>
        <w:div w:id="151483029">
          <w:marLeft w:val="360"/>
          <w:marRight w:val="24"/>
          <w:marTop w:val="24"/>
          <w:marBottom w:val="2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Dzielynska</dc:creator>
  <cp:keywords/>
  <dc:description/>
  <cp:lastModifiedBy>Agata Dzielynska</cp:lastModifiedBy>
  <cp:revision>1</cp:revision>
  <dcterms:created xsi:type="dcterms:W3CDTF">2025-04-17T18:52:00Z</dcterms:created>
  <dcterms:modified xsi:type="dcterms:W3CDTF">2025-04-17T19:30:00Z</dcterms:modified>
</cp:coreProperties>
</file>