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78F7" w14:textId="77777777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Notatka: „Chłopi” – Władysław Reymont</w:t>
      </w:r>
    </w:p>
    <w:p w14:paraId="50CE4B16" w14:textId="77777777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1. Podstawowe informacje</w:t>
      </w:r>
    </w:p>
    <w:p w14:paraId="1523740B" w14:textId="77777777" w:rsidR="00904E13" w:rsidRPr="00904E13" w:rsidRDefault="00904E13" w:rsidP="00904E13">
      <w:pPr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>Autor:</w:t>
      </w:r>
      <w:r w:rsidRPr="00904E13">
        <w:rPr>
          <w:rFonts w:asciiTheme="majorHAnsi" w:hAnsiTheme="majorHAnsi"/>
          <w:sz w:val="20"/>
          <w:szCs w:val="20"/>
        </w:rPr>
        <w:t xml:space="preserve"> Władysław Stanisław Reymont</w:t>
      </w:r>
    </w:p>
    <w:p w14:paraId="0C2796CD" w14:textId="77777777" w:rsidR="00904E13" w:rsidRPr="00904E13" w:rsidRDefault="00904E13" w:rsidP="00904E13">
      <w:pPr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Czas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powstania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>:</w:t>
      </w:r>
      <w:r w:rsidRPr="00904E13">
        <w:rPr>
          <w:rFonts w:asciiTheme="majorHAnsi" w:hAnsiTheme="majorHAnsi"/>
          <w:sz w:val="20"/>
          <w:szCs w:val="20"/>
        </w:rPr>
        <w:t xml:space="preserve"> 1897–1908</w:t>
      </w:r>
    </w:p>
    <w:p w14:paraId="65D0F0EA" w14:textId="77777777" w:rsidR="00904E13" w:rsidRPr="00904E13" w:rsidRDefault="00904E13" w:rsidP="00904E13">
      <w:pPr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Publikacja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całości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>:</w:t>
      </w:r>
      <w:r w:rsidRPr="00904E13">
        <w:rPr>
          <w:rFonts w:asciiTheme="majorHAnsi" w:hAnsiTheme="majorHAnsi"/>
          <w:sz w:val="20"/>
          <w:szCs w:val="20"/>
        </w:rPr>
        <w:t xml:space="preserve"> 1904–1909</w:t>
      </w:r>
    </w:p>
    <w:p w14:paraId="1BB734ED" w14:textId="77777777" w:rsidR="00904E13" w:rsidRPr="00904E13" w:rsidRDefault="00904E13" w:rsidP="00904E13">
      <w:pPr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Rodzaj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literacki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>:</w:t>
      </w:r>
      <w:r w:rsidRPr="00904E13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sz w:val="20"/>
          <w:szCs w:val="20"/>
        </w:rPr>
        <w:t>epika</w:t>
      </w:r>
      <w:proofErr w:type="spellEnd"/>
    </w:p>
    <w:p w14:paraId="5E761B7F" w14:textId="77777777" w:rsidR="00904E13" w:rsidRPr="00904E13" w:rsidRDefault="00904E13" w:rsidP="00904E13">
      <w:pPr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Gatunek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>:</w:t>
      </w:r>
      <w:r w:rsidRPr="00904E13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sz w:val="20"/>
          <w:szCs w:val="20"/>
        </w:rPr>
        <w:t>powieść</w:t>
      </w:r>
      <w:proofErr w:type="spellEnd"/>
      <w:r w:rsidRPr="00904E13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sz w:val="20"/>
          <w:szCs w:val="20"/>
        </w:rPr>
        <w:t>realistyczna</w:t>
      </w:r>
      <w:proofErr w:type="spellEnd"/>
      <w:r w:rsidRPr="00904E13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904E13">
        <w:rPr>
          <w:rFonts w:asciiTheme="majorHAnsi" w:hAnsiTheme="majorHAnsi"/>
          <w:sz w:val="20"/>
          <w:szCs w:val="20"/>
        </w:rPr>
        <w:t>obyczajowa</w:t>
      </w:r>
      <w:proofErr w:type="spellEnd"/>
    </w:p>
    <w:p w14:paraId="7409C833" w14:textId="77777777" w:rsidR="00904E13" w:rsidRPr="00904E13" w:rsidRDefault="00904E13" w:rsidP="00904E13">
      <w:pPr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 xml:space="preserve">Epoka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literacka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>:</w:t>
      </w:r>
      <w:r w:rsidRPr="00904E13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sz w:val="20"/>
          <w:szCs w:val="20"/>
        </w:rPr>
        <w:t>Młoda</w:t>
      </w:r>
      <w:proofErr w:type="spellEnd"/>
      <w:r w:rsidRPr="00904E13">
        <w:rPr>
          <w:rFonts w:asciiTheme="majorHAnsi" w:hAnsiTheme="majorHAnsi"/>
          <w:sz w:val="20"/>
          <w:szCs w:val="20"/>
        </w:rPr>
        <w:t xml:space="preserve"> Polska</w:t>
      </w:r>
    </w:p>
    <w:p w14:paraId="36525067" w14:textId="77777777" w:rsidR="00904E13" w:rsidRPr="00904E13" w:rsidRDefault="00904E13" w:rsidP="00904E13">
      <w:pPr>
        <w:numPr>
          <w:ilvl w:val="0"/>
          <w:numId w:val="1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Nagroda Nobla: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Reymont otrzymał w 1924 roku za „Chłopów”</w:t>
      </w:r>
    </w:p>
    <w:p w14:paraId="0EE34D46" w14:textId="021E1B43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41181F57" w14:textId="77777777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 xml:space="preserve">2.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Budowa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utworu</w:t>
      </w:r>
      <w:proofErr w:type="spellEnd"/>
    </w:p>
    <w:p w14:paraId="55772D30" w14:textId="77777777" w:rsidR="00904E13" w:rsidRPr="00904E13" w:rsidRDefault="00904E13" w:rsidP="00904E13">
      <w:pPr>
        <w:numPr>
          <w:ilvl w:val="0"/>
          <w:numId w:val="2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 xml:space="preserve">Powieść składa się z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czterech tomów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, odpowiadających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porom roku</w:t>
      </w:r>
      <w:r w:rsidRPr="00904E13">
        <w:rPr>
          <w:rFonts w:asciiTheme="majorHAnsi" w:hAnsiTheme="majorHAnsi"/>
          <w:sz w:val="20"/>
          <w:szCs w:val="20"/>
          <w:lang w:val="pl-PL"/>
        </w:rPr>
        <w:t>:</w:t>
      </w:r>
    </w:p>
    <w:p w14:paraId="580D6972" w14:textId="77777777" w:rsidR="00904E13" w:rsidRPr="00904E13" w:rsidRDefault="00904E13" w:rsidP="00904E13">
      <w:pPr>
        <w:numPr>
          <w:ilvl w:val="1"/>
          <w:numId w:val="2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Jesień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– początek akcji, wesele Boryny i Jagny, życie codzienne we wsi</w:t>
      </w:r>
    </w:p>
    <w:p w14:paraId="1593208B" w14:textId="77777777" w:rsidR="00904E13" w:rsidRPr="00904E13" w:rsidRDefault="00904E13" w:rsidP="00904E13">
      <w:pPr>
        <w:numPr>
          <w:ilvl w:val="1"/>
          <w:numId w:val="2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Zima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– konflikt w rodzinie, choroba Boryny, spory o ziemię</w:t>
      </w:r>
    </w:p>
    <w:p w14:paraId="48543E13" w14:textId="77777777" w:rsidR="00904E13" w:rsidRPr="00904E13" w:rsidRDefault="00904E13" w:rsidP="00904E13">
      <w:pPr>
        <w:numPr>
          <w:ilvl w:val="1"/>
          <w:numId w:val="2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Wiosna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– śmierć Boryny, odradzanie się życia na wsi</w:t>
      </w:r>
    </w:p>
    <w:p w14:paraId="62DE46FA" w14:textId="77777777" w:rsidR="00904E13" w:rsidRPr="00904E13" w:rsidRDefault="00904E13" w:rsidP="00904E13">
      <w:pPr>
        <w:numPr>
          <w:ilvl w:val="1"/>
          <w:numId w:val="2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Lato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– życie po śmierci Boryny, losy Jagny, kulminacja konfliktów</w:t>
      </w:r>
    </w:p>
    <w:p w14:paraId="0455CA21" w14:textId="77777777" w:rsidR="00904E13" w:rsidRPr="00904E13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 xml:space="preserve">Taki układ ma symboliczne znaczenie: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cykl natury = cykl życia ludzkiego.</w:t>
      </w:r>
    </w:p>
    <w:p w14:paraId="6A37F747" w14:textId="5808901C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00164DD7" w14:textId="77777777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 xml:space="preserve">3.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Miejsce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akcji</w:t>
      </w:r>
      <w:proofErr w:type="spellEnd"/>
    </w:p>
    <w:p w14:paraId="72B4EBEC" w14:textId="77777777" w:rsidR="00904E13" w:rsidRPr="00904E13" w:rsidRDefault="00904E13" w:rsidP="00904E13">
      <w:pPr>
        <w:numPr>
          <w:ilvl w:val="0"/>
          <w:numId w:val="3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 xml:space="preserve">Wieś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Lipce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(fikcyjna, wzorowana na prawdziwej wsi Lipce Reymontowskie w Łódzkiem).</w:t>
      </w:r>
    </w:p>
    <w:p w14:paraId="21CBAD21" w14:textId="77777777" w:rsidR="00904E13" w:rsidRPr="00904E13" w:rsidRDefault="00904E13" w:rsidP="00904E13">
      <w:pPr>
        <w:numPr>
          <w:ilvl w:val="0"/>
          <w:numId w:val="3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 xml:space="preserve">Akcja toczy się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na przełomie XIX i XX wieku</w:t>
      </w:r>
      <w:r w:rsidRPr="00904E13">
        <w:rPr>
          <w:rFonts w:asciiTheme="majorHAnsi" w:hAnsiTheme="majorHAnsi"/>
          <w:sz w:val="20"/>
          <w:szCs w:val="20"/>
          <w:lang w:val="pl-PL"/>
        </w:rPr>
        <w:t>.</w:t>
      </w:r>
    </w:p>
    <w:p w14:paraId="1DBD9DF0" w14:textId="5B8D79E9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0E60B697" w14:textId="77777777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 xml:space="preserve">4.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Najważniejsze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postacie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748"/>
      </w:tblGrid>
      <w:tr w:rsidR="00904E13" w:rsidRPr="00904E13" w14:paraId="382BC5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496D63" w14:textId="77777777" w:rsidR="00904E13" w:rsidRPr="00904E13" w:rsidRDefault="00904E13" w:rsidP="00904E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>Postać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64116" w14:textId="77777777" w:rsidR="00904E13" w:rsidRPr="00904E13" w:rsidRDefault="00904E13" w:rsidP="00904E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>Charakterystyka</w:t>
            </w:r>
            <w:proofErr w:type="spellEnd"/>
          </w:p>
        </w:tc>
      </w:tr>
      <w:tr w:rsidR="00904E13" w:rsidRPr="00E13498" w14:paraId="34B9F9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131E2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</w:rPr>
            </w:pPr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>Maciej Boryna</w:t>
            </w:r>
          </w:p>
        </w:tc>
        <w:tc>
          <w:tcPr>
            <w:tcW w:w="0" w:type="auto"/>
            <w:vAlign w:val="center"/>
            <w:hideMark/>
          </w:tcPr>
          <w:p w14:paraId="7FF352BC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04E13">
              <w:rPr>
                <w:rFonts w:asciiTheme="majorHAnsi" w:hAnsiTheme="majorHAnsi"/>
                <w:sz w:val="20"/>
                <w:szCs w:val="20"/>
                <w:lang w:val="pl-PL"/>
              </w:rPr>
              <w:t>najbogatszy gospodarz w Lipcach, dumny, pracowity, ceni ziemię ponad wszystko; żeni się z młodą Jagną.</w:t>
            </w:r>
          </w:p>
        </w:tc>
      </w:tr>
      <w:tr w:rsidR="00904E13" w:rsidRPr="00E13498" w14:paraId="13048B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3CF6E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</w:rPr>
            </w:pPr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Jagna </w:t>
            </w:r>
            <w:proofErr w:type="spellStart"/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>Paczesiówna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298C9F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04E13">
              <w:rPr>
                <w:rFonts w:asciiTheme="majorHAnsi" w:hAnsiTheme="majorHAnsi"/>
                <w:sz w:val="20"/>
                <w:szCs w:val="20"/>
                <w:lang w:val="pl-PL"/>
              </w:rPr>
              <w:t>młoda, piękna kobieta, wrażliwa, niezależna, ale postrzegana przez wieś jako grzeszna i niemoralna; symbol kobiety wyklętej.</w:t>
            </w:r>
          </w:p>
        </w:tc>
      </w:tr>
      <w:tr w:rsidR="00904E13" w:rsidRPr="00E13498" w14:paraId="387260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A6742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</w:rPr>
            </w:pPr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Antek </w:t>
            </w:r>
            <w:proofErr w:type="spellStart"/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>Boryna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0809F1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04E13">
              <w:rPr>
                <w:rFonts w:asciiTheme="majorHAnsi" w:hAnsiTheme="majorHAnsi"/>
                <w:sz w:val="20"/>
                <w:szCs w:val="20"/>
                <w:lang w:val="pl-PL"/>
              </w:rPr>
              <w:t>syn Macieja, buntownik, zakochany w Jagnie, walczy o własną ziemię.</w:t>
            </w:r>
          </w:p>
        </w:tc>
      </w:tr>
      <w:tr w:rsidR="00904E13" w:rsidRPr="00E13498" w14:paraId="48BBF0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B7B2C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</w:rPr>
            </w:pPr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Hanka </w:t>
            </w:r>
            <w:proofErr w:type="spellStart"/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>Borynowa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0FBE2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04E13">
              <w:rPr>
                <w:rFonts w:asciiTheme="majorHAnsi" w:hAnsiTheme="majorHAnsi"/>
                <w:sz w:val="20"/>
                <w:szCs w:val="20"/>
                <w:lang w:val="pl-PL"/>
              </w:rPr>
              <w:t>żona Antka, początkowo uległa, później silna i zaradna; symbol kobiecej siły i godności.</w:t>
            </w:r>
          </w:p>
        </w:tc>
      </w:tr>
      <w:tr w:rsidR="00904E13" w:rsidRPr="00E13498" w14:paraId="45463F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62D71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</w:rPr>
            </w:pPr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Kuba, Jagustynka, Mateusz, </w:t>
            </w:r>
            <w:proofErr w:type="spellStart"/>
            <w:r w:rsidRPr="00904E13">
              <w:rPr>
                <w:rFonts w:asciiTheme="majorHAnsi" w:hAnsiTheme="majorHAnsi"/>
                <w:b/>
                <w:bCs/>
                <w:sz w:val="20"/>
                <w:szCs w:val="20"/>
              </w:rPr>
              <w:t>Dominikowa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A43C2" w14:textId="77777777" w:rsidR="00904E13" w:rsidRPr="00904E13" w:rsidRDefault="00904E13" w:rsidP="00904E13">
            <w:pPr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04E13">
              <w:rPr>
                <w:rFonts w:asciiTheme="majorHAnsi" w:hAnsiTheme="majorHAnsi"/>
                <w:sz w:val="20"/>
                <w:szCs w:val="20"/>
                <w:lang w:val="pl-PL"/>
              </w:rPr>
              <w:t>mieszkańcy wsi ukazujący różne typy chłopów i ich podejście do pracy, wiary i tradycji.</w:t>
            </w:r>
          </w:p>
        </w:tc>
      </w:tr>
    </w:tbl>
    <w:p w14:paraId="32F05357" w14:textId="5D8AB42A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48BA0A98" w14:textId="77777777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 xml:space="preserve">5.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Tematyka</w:t>
      </w:r>
      <w:proofErr w:type="spellEnd"/>
    </w:p>
    <w:p w14:paraId="243548D4" w14:textId="77777777" w:rsidR="00904E13" w:rsidRPr="00904E13" w:rsidRDefault="00904E13" w:rsidP="00904E13">
      <w:pPr>
        <w:numPr>
          <w:ilvl w:val="0"/>
          <w:numId w:val="4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Życie chłopów: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codzienność, praca, tradycja, obyczaje.</w:t>
      </w:r>
    </w:p>
    <w:p w14:paraId="2B37BE2A" w14:textId="77777777" w:rsidR="00904E13" w:rsidRPr="00904E13" w:rsidRDefault="00904E13" w:rsidP="00904E13">
      <w:pPr>
        <w:numPr>
          <w:ilvl w:val="0"/>
          <w:numId w:val="4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Związek człowieka z naturą: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rytm życia zgodny z porami roku.</w:t>
      </w:r>
    </w:p>
    <w:p w14:paraId="1487203C" w14:textId="77777777" w:rsidR="00904E13" w:rsidRPr="00904E13" w:rsidRDefault="00904E13" w:rsidP="00904E13">
      <w:pPr>
        <w:numPr>
          <w:ilvl w:val="0"/>
          <w:numId w:val="4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Ziemia jako wartość nadrzędna: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daje status, bezpieczeństwo, tożsamość.</w:t>
      </w:r>
    </w:p>
    <w:p w14:paraId="1EEC6282" w14:textId="77777777" w:rsidR="00904E13" w:rsidRPr="00904E13" w:rsidRDefault="00904E13" w:rsidP="00904E13">
      <w:pPr>
        <w:numPr>
          <w:ilvl w:val="0"/>
          <w:numId w:val="4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Społeczność wiejska: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solidarność i konflikty, wspólne święta i obrzędy.</w:t>
      </w:r>
    </w:p>
    <w:p w14:paraId="6D8BDE5B" w14:textId="77777777" w:rsidR="00904E13" w:rsidRPr="00904E13" w:rsidRDefault="00904E13" w:rsidP="00904E13">
      <w:pPr>
        <w:numPr>
          <w:ilvl w:val="0"/>
          <w:numId w:val="4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Religia i obrzędowość: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kościół, procesje, święta, tradycje ludowe.</w:t>
      </w:r>
    </w:p>
    <w:p w14:paraId="29DE2DB0" w14:textId="77777777" w:rsidR="00904E13" w:rsidRPr="00904E13" w:rsidRDefault="00904E13" w:rsidP="00904E13">
      <w:pPr>
        <w:numPr>
          <w:ilvl w:val="0"/>
          <w:numId w:val="4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Miłość i namiętność: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Antek – Jagna – Boryna.</w:t>
      </w:r>
    </w:p>
    <w:p w14:paraId="4B8B90AE" w14:textId="77777777" w:rsidR="00904E13" w:rsidRPr="00904E13" w:rsidRDefault="00904E13" w:rsidP="00904E13">
      <w:pPr>
        <w:numPr>
          <w:ilvl w:val="0"/>
          <w:numId w:val="4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Los jednostki wobec społeczności: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wykluczenie Jagny.</w:t>
      </w:r>
    </w:p>
    <w:p w14:paraId="443A3196" w14:textId="2D2E84E7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078D212F" w14:textId="77777777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 xml:space="preserve">6. Styl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i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język</w:t>
      </w:r>
      <w:proofErr w:type="spellEnd"/>
    </w:p>
    <w:p w14:paraId="4C3ECBCF" w14:textId="77777777" w:rsidR="00904E13" w:rsidRPr="00904E13" w:rsidRDefault="00904E13" w:rsidP="00904E13">
      <w:pPr>
        <w:numPr>
          <w:ilvl w:val="0"/>
          <w:numId w:val="5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 xml:space="preserve">Język powieści jest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silnie stylizowany na gwarę ludową</w:t>
      </w:r>
      <w:r w:rsidRPr="00904E13">
        <w:rPr>
          <w:rFonts w:asciiTheme="majorHAnsi" w:hAnsiTheme="majorHAnsi"/>
          <w:sz w:val="20"/>
          <w:szCs w:val="20"/>
          <w:lang w:val="pl-PL"/>
        </w:rPr>
        <w:t>.</w:t>
      </w:r>
    </w:p>
    <w:p w14:paraId="201DA5D5" w14:textId="77777777" w:rsidR="00904E13" w:rsidRPr="00904E13" w:rsidRDefault="00904E13" w:rsidP="00904E13">
      <w:pPr>
        <w:numPr>
          <w:ilvl w:val="0"/>
          <w:numId w:val="5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 xml:space="preserve">Reymont wykorzystuje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realizm, naturalizm i symbolizm</w:t>
      </w:r>
      <w:r w:rsidRPr="00904E13">
        <w:rPr>
          <w:rFonts w:asciiTheme="majorHAnsi" w:hAnsiTheme="majorHAnsi"/>
          <w:sz w:val="20"/>
          <w:szCs w:val="20"/>
          <w:lang w:val="pl-PL"/>
        </w:rPr>
        <w:t>.</w:t>
      </w:r>
    </w:p>
    <w:p w14:paraId="2C6FA9DB" w14:textId="77777777" w:rsidR="00904E13" w:rsidRPr="00904E13" w:rsidRDefault="00904E13" w:rsidP="00904E13">
      <w:pPr>
        <w:numPr>
          <w:ilvl w:val="0"/>
          <w:numId w:val="5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 xml:space="preserve">Liczne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opisy przyrody</w:t>
      </w:r>
      <w:r w:rsidRPr="00904E13">
        <w:rPr>
          <w:rFonts w:asciiTheme="majorHAnsi" w:hAnsiTheme="majorHAnsi"/>
          <w:sz w:val="20"/>
          <w:szCs w:val="20"/>
          <w:lang w:val="pl-PL"/>
        </w:rPr>
        <w:t>, które tworzą tło emocjonalne i symboliczne.</w:t>
      </w:r>
    </w:p>
    <w:p w14:paraId="52D4095B" w14:textId="6CAD5CFE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2B77B6E2" w14:textId="77777777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 xml:space="preserve">7.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Symbolika</w:t>
      </w:r>
      <w:proofErr w:type="spellEnd"/>
    </w:p>
    <w:p w14:paraId="2AAFD93D" w14:textId="77777777" w:rsidR="00904E13" w:rsidRPr="00904E13" w:rsidRDefault="00904E13" w:rsidP="00904E13">
      <w:pPr>
        <w:numPr>
          <w:ilvl w:val="0"/>
          <w:numId w:val="6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Ziemia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– symbol życia, trwania, sensu istnienia.</w:t>
      </w:r>
    </w:p>
    <w:p w14:paraId="372DCA88" w14:textId="77777777" w:rsidR="00904E13" w:rsidRPr="00904E13" w:rsidRDefault="00904E13" w:rsidP="00904E13">
      <w:pPr>
        <w:numPr>
          <w:ilvl w:val="0"/>
          <w:numId w:val="6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Pory roku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– symbol cyklu życia ludzkiego i przyrody.</w:t>
      </w:r>
    </w:p>
    <w:p w14:paraId="72BFA748" w14:textId="77777777" w:rsidR="00904E13" w:rsidRPr="00904E13" w:rsidRDefault="00904E13" w:rsidP="00904E13">
      <w:pPr>
        <w:numPr>
          <w:ilvl w:val="0"/>
          <w:numId w:val="6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Jagna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– symbol namiętności, wolności, kobiecości.</w:t>
      </w:r>
    </w:p>
    <w:p w14:paraId="3D817A3B" w14:textId="77777777" w:rsidR="00904E13" w:rsidRPr="00904E13" w:rsidRDefault="00904E13" w:rsidP="00904E13">
      <w:pPr>
        <w:numPr>
          <w:ilvl w:val="0"/>
          <w:numId w:val="6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Śmierć Boryny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– ukazuje zjednoczenie człowieka z naturą.</w:t>
      </w:r>
    </w:p>
    <w:p w14:paraId="2B3AF3B0" w14:textId="51D57CA0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0FA38101" w14:textId="77777777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 xml:space="preserve">8.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Znaczenie</w:t>
      </w:r>
      <w:proofErr w:type="spellEnd"/>
      <w:r w:rsidRPr="00904E13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utworu</w:t>
      </w:r>
      <w:proofErr w:type="spellEnd"/>
    </w:p>
    <w:p w14:paraId="0E98C395" w14:textId="77777777" w:rsidR="00904E13" w:rsidRPr="00904E13" w:rsidRDefault="00904E13" w:rsidP="00904E13">
      <w:pPr>
        <w:numPr>
          <w:ilvl w:val="0"/>
          <w:numId w:val="7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Najpełniejszy obraz życia polskiej wsi przełomu wieków.</w:t>
      </w:r>
    </w:p>
    <w:p w14:paraId="1593D1CB" w14:textId="77777777" w:rsidR="00904E13" w:rsidRPr="00904E13" w:rsidRDefault="00904E13" w:rsidP="00904E13">
      <w:pPr>
        <w:numPr>
          <w:ilvl w:val="0"/>
          <w:numId w:val="7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 xml:space="preserve">Ukazanie chłopów jako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pełnoprawnych bohaterów literackich</w:t>
      </w:r>
      <w:r w:rsidRPr="00904E13">
        <w:rPr>
          <w:rFonts w:asciiTheme="majorHAnsi" w:hAnsiTheme="majorHAnsi"/>
          <w:sz w:val="20"/>
          <w:szCs w:val="20"/>
          <w:lang w:val="pl-PL"/>
        </w:rPr>
        <w:t>.</w:t>
      </w:r>
    </w:p>
    <w:p w14:paraId="62E42818" w14:textId="77777777" w:rsidR="00904E13" w:rsidRPr="00904E13" w:rsidRDefault="00904E13" w:rsidP="00904E13">
      <w:pPr>
        <w:numPr>
          <w:ilvl w:val="0"/>
          <w:numId w:val="7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lastRenderedPageBreak/>
        <w:t xml:space="preserve">Dzieło uniwersalne: pokazuje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cykl natury, miłość, śmierć, bunt i wspólnotę</w:t>
      </w:r>
      <w:r w:rsidRPr="00904E13">
        <w:rPr>
          <w:rFonts w:asciiTheme="majorHAnsi" w:hAnsiTheme="majorHAnsi"/>
          <w:sz w:val="20"/>
          <w:szCs w:val="20"/>
          <w:lang w:val="pl-PL"/>
        </w:rPr>
        <w:t>.</w:t>
      </w:r>
    </w:p>
    <w:p w14:paraId="65E30845" w14:textId="77777777" w:rsidR="00904E13" w:rsidRPr="00904E13" w:rsidRDefault="00904E13" w:rsidP="00904E13">
      <w:pPr>
        <w:numPr>
          <w:ilvl w:val="0"/>
          <w:numId w:val="7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 xml:space="preserve">Uznawane za </w:t>
      </w: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epos narodowy chłopów.</w:t>
      </w:r>
    </w:p>
    <w:p w14:paraId="51C119F4" w14:textId="061AE5D0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780D8C24" w14:textId="3D18F93B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 xml:space="preserve"> Ćwiczenia i pytania sprawdzające</w:t>
      </w:r>
    </w:p>
    <w:p w14:paraId="3AC62D80" w14:textId="575D9B3B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I. Zrozumienie treści</w:t>
      </w:r>
    </w:p>
    <w:p w14:paraId="5FCC5B0B" w14:textId="77777777" w:rsidR="00904E13" w:rsidRPr="00904E13" w:rsidRDefault="00904E13" w:rsidP="00904E13">
      <w:pPr>
        <w:numPr>
          <w:ilvl w:val="0"/>
          <w:numId w:val="8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Jakie znaczenie mają cztery pory roku w strukturze powieści?</w:t>
      </w:r>
    </w:p>
    <w:p w14:paraId="3DCDA324" w14:textId="77777777" w:rsidR="00904E13" w:rsidRPr="00904E13" w:rsidRDefault="00904E13" w:rsidP="00904E13">
      <w:pPr>
        <w:numPr>
          <w:ilvl w:val="0"/>
          <w:numId w:val="8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Kim była Jagna i dlaczego została wyklęta ze społeczności?</w:t>
      </w:r>
    </w:p>
    <w:p w14:paraId="14F8765F" w14:textId="77777777" w:rsidR="00904E13" w:rsidRPr="00904E13" w:rsidRDefault="00904E13" w:rsidP="00904E13">
      <w:pPr>
        <w:numPr>
          <w:ilvl w:val="0"/>
          <w:numId w:val="8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Jakie wartości były najważniejsze dla Boryny?</w:t>
      </w:r>
    </w:p>
    <w:p w14:paraId="1AE1C945" w14:textId="77777777" w:rsidR="00904E13" w:rsidRPr="00904E13" w:rsidRDefault="00904E13" w:rsidP="00904E13">
      <w:pPr>
        <w:numPr>
          <w:ilvl w:val="0"/>
          <w:numId w:val="8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W jaki sposób Reymont ukazuje pracę chłopów?</w:t>
      </w:r>
    </w:p>
    <w:p w14:paraId="62F31CBA" w14:textId="77777777" w:rsidR="00904E13" w:rsidRPr="00904E13" w:rsidRDefault="00904E13" w:rsidP="00904E13">
      <w:pPr>
        <w:numPr>
          <w:ilvl w:val="0"/>
          <w:numId w:val="8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Jaką rolę odgrywa religia w życiu mieszkańców Lipiec?</w:t>
      </w:r>
    </w:p>
    <w:p w14:paraId="23A20269" w14:textId="50EF0E50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19432CC5" w14:textId="017AD686" w:rsidR="00904E13" w:rsidRPr="00904E13" w:rsidRDefault="00904E13" w:rsidP="00904E13">
      <w:pPr>
        <w:rPr>
          <w:rFonts w:asciiTheme="majorHAnsi" w:hAnsiTheme="majorHAnsi"/>
          <w:b/>
          <w:bCs/>
          <w:sz w:val="20"/>
          <w:szCs w:val="20"/>
        </w:rPr>
      </w:pPr>
      <w:r w:rsidRPr="00904E13">
        <w:rPr>
          <w:rFonts w:asciiTheme="majorHAnsi" w:hAnsiTheme="majorHAnsi"/>
          <w:b/>
          <w:bCs/>
          <w:sz w:val="20"/>
          <w:szCs w:val="20"/>
        </w:rPr>
        <w:t xml:space="preserve">II. </w:t>
      </w:r>
      <w:proofErr w:type="gramStart"/>
      <w:r w:rsidRPr="00904E13">
        <w:rPr>
          <w:rFonts w:asciiTheme="majorHAnsi" w:hAnsiTheme="majorHAnsi"/>
          <w:b/>
          <w:bCs/>
          <w:sz w:val="20"/>
          <w:szCs w:val="20"/>
        </w:rPr>
        <w:t xml:space="preserve">Analiza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i</w:t>
      </w:r>
      <w:proofErr w:type="spellEnd"/>
      <w:proofErr w:type="gramEnd"/>
      <w:r w:rsidRPr="00904E13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Pr="00904E13">
        <w:rPr>
          <w:rFonts w:asciiTheme="majorHAnsi" w:hAnsiTheme="majorHAnsi"/>
          <w:b/>
          <w:bCs/>
          <w:sz w:val="20"/>
          <w:szCs w:val="20"/>
        </w:rPr>
        <w:t>interpretacja</w:t>
      </w:r>
      <w:proofErr w:type="spellEnd"/>
    </w:p>
    <w:p w14:paraId="41194501" w14:textId="77777777" w:rsidR="00904E13" w:rsidRPr="00904E13" w:rsidRDefault="00904E13" w:rsidP="00904E13">
      <w:pPr>
        <w:numPr>
          <w:ilvl w:val="0"/>
          <w:numId w:val="9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Porównaj postawy Hanki i Jagny wobec miłości i życia na wsi.</w:t>
      </w:r>
    </w:p>
    <w:p w14:paraId="0178FD20" w14:textId="77777777" w:rsidR="00904E13" w:rsidRPr="00904E13" w:rsidRDefault="00904E13" w:rsidP="00904E13">
      <w:pPr>
        <w:numPr>
          <w:ilvl w:val="0"/>
          <w:numId w:val="9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Jakie cechy wspólne mają Antek i jego ojciec?</w:t>
      </w:r>
    </w:p>
    <w:p w14:paraId="19936C39" w14:textId="77777777" w:rsidR="00904E13" w:rsidRPr="00904E13" w:rsidRDefault="00904E13" w:rsidP="00904E13">
      <w:pPr>
        <w:numPr>
          <w:ilvl w:val="0"/>
          <w:numId w:val="9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Co symbolizuje śmierć Boryny na polu?</w:t>
      </w:r>
    </w:p>
    <w:p w14:paraId="47AB9801" w14:textId="77777777" w:rsidR="00904E13" w:rsidRPr="00904E13" w:rsidRDefault="00904E13" w:rsidP="00904E13">
      <w:pPr>
        <w:numPr>
          <w:ilvl w:val="0"/>
          <w:numId w:val="9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Jak Reymont buduje realizm świata przedstawionego?</w:t>
      </w:r>
    </w:p>
    <w:p w14:paraId="1CF346C7" w14:textId="77777777" w:rsidR="00904E13" w:rsidRPr="00904E13" w:rsidRDefault="00904E13" w:rsidP="00904E13">
      <w:pPr>
        <w:numPr>
          <w:ilvl w:val="0"/>
          <w:numId w:val="9"/>
        </w:num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sz w:val="20"/>
          <w:szCs w:val="20"/>
          <w:lang w:val="pl-PL"/>
        </w:rPr>
        <w:t>Jakie są przejawy solidarności i okrucieństwa społeczności wiejskiej?</w:t>
      </w:r>
    </w:p>
    <w:p w14:paraId="3BEF0B5F" w14:textId="7E050447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13AA8145" w14:textId="77777777" w:rsidR="00EB37CD" w:rsidRDefault="00904E13" w:rsidP="00EB37CD">
      <w:pPr>
        <w:rPr>
          <w:rFonts w:asciiTheme="majorHAnsi" w:hAnsiTheme="majorHAnsi"/>
          <w:b/>
          <w:bCs/>
          <w:sz w:val="20"/>
          <w:szCs w:val="20"/>
          <w:lang w:val="pl-PL"/>
        </w:rPr>
      </w:pPr>
      <w:r w:rsidRPr="00EB37CD">
        <w:rPr>
          <w:rFonts w:asciiTheme="majorHAnsi" w:hAnsiTheme="majorHAnsi"/>
          <w:b/>
          <w:bCs/>
          <w:sz w:val="20"/>
          <w:szCs w:val="20"/>
          <w:lang w:val="pl-PL"/>
        </w:rPr>
        <w:t>III. Zadani</w:t>
      </w:r>
      <w:r w:rsidR="00EB37CD">
        <w:rPr>
          <w:rFonts w:asciiTheme="majorHAnsi" w:hAnsiTheme="majorHAnsi"/>
          <w:b/>
          <w:bCs/>
          <w:sz w:val="20"/>
          <w:szCs w:val="20"/>
          <w:lang w:val="pl-PL"/>
        </w:rPr>
        <w:t>e domowe</w:t>
      </w:r>
    </w:p>
    <w:p w14:paraId="2D8696C4" w14:textId="2BB9D844" w:rsidR="00904E13" w:rsidRPr="00904E13" w:rsidRDefault="00904E13" w:rsidP="00EB37CD">
      <w:p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>Rozważ problem:</w:t>
      </w:r>
      <w:r w:rsidRPr="00904E13">
        <w:rPr>
          <w:rFonts w:asciiTheme="majorHAnsi" w:hAnsiTheme="majorHAnsi"/>
          <w:sz w:val="20"/>
          <w:szCs w:val="20"/>
          <w:lang w:val="pl-PL"/>
        </w:rPr>
        <w:t xml:space="preserve"> „Czy Jagna zasłużyła na potępienie mieszkańców Lipiec?” – napisz wypowiedź argumentacyjną.</w:t>
      </w:r>
    </w:p>
    <w:p w14:paraId="1F52A1EA" w14:textId="2182033E" w:rsidR="00904E13" w:rsidRPr="00653C3B" w:rsidRDefault="00904E13" w:rsidP="00904E13">
      <w:pPr>
        <w:rPr>
          <w:rFonts w:asciiTheme="majorHAnsi" w:hAnsiTheme="majorHAnsi"/>
          <w:sz w:val="20"/>
          <w:szCs w:val="20"/>
          <w:lang w:val="pl-PL"/>
        </w:rPr>
      </w:pPr>
    </w:p>
    <w:p w14:paraId="0F2FCA93" w14:textId="6C3C95DC" w:rsidR="00904E13" w:rsidRPr="00904E13" w:rsidRDefault="00904E13" w:rsidP="00EB37CD">
      <w:pPr>
        <w:rPr>
          <w:rFonts w:asciiTheme="majorHAnsi" w:hAnsiTheme="majorHAnsi"/>
          <w:sz w:val="20"/>
          <w:szCs w:val="20"/>
          <w:lang w:val="pl-PL"/>
        </w:rPr>
      </w:pPr>
      <w:r w:rsidRPr="00904E13">
        <w:rPr>
          <w:rFonts w:asciiTheme="majorHAnsi" w:hAnsiTheme="majorHAnsi"/>
          <w:b/>
          <w:bCs/>
          <w:sz w:val="20"/>
          <w:szCs w:val="20"/>
          <w:lang w:val="pl-PL"/>
        </w:rPr>
        <w:t xml:space="preserve"> </w:t>
      </w:r>
    </w:p>
    <w:p w14:paraId="27DC6DF6" w14:textId="77777777" w:rsidR="00BA19EB" w:rsidRPr="00904E13" w:rsidRDefault="00BA19EB">
      <w:pPr>
        <w:rPr>
          <w:rFonts w:asciiTheme="majorHAnsi" w:hAnsiTheme="majorHAnsi"/>
          <w:sz w:val="20"/>
          <w:szCs w:val="20"/>
          <w:lang w:val="pl-PL"/>
        </w:rPr>
      </w:pPr>
    </w:p>
    <w:sectPr w:rsidR="00BA19EB" w:rsidRPr="00904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F66"/>
    <w:multiLevelType w:val="multilevel"/>
    <w:tmpl w:val="BE12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F1184"/>
    <w:multiLevelType w:val="multilevel"/>
    <w:tmpl w:val="563C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05DB6"/>
    <w:multiLevelType w:val="multilevel"/>
    <w:tmpl w:val="BD4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60482"/>
    <w:multiLevelType w:val="multilevel"/>
    <w:tmpl w:val="57AC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D4600B"/>
    <w:multiLevelType w:val="multilevel"/>
    <w:tmpl w:val="B29A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42DA2"/>
    <w:multiLevelType w:val="multilevel"/>
    <w:tmpl w:val="948E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D4FE8"/>
    <w:multiLevelType w:val="multilevel"/>
    <w:tmpl w:val="54BC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9B7C39"/>
    <w:multiLevelType w:val="multilevel"/>
    <w:tmpl w:val="D02E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7A6868"/>
    <w:multiLevelType w:val="multilevel"/>
    <w:tmpl w:val="3B98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64A39"/>
    <w:multiLevelType w:val="multilevel"/>
    <w:tmpl w:val="62A6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810030">
    <w:abstractNumId w:val="8"/>
  </w:num>
  <w:num w:numId="2" w16cid:durableId="34546953">
    <w:abstractNumId w:val="5"/>
  </w:num>
  <w:num w:numId="3" w16cid:durableId="1511026034">
    <w:abstractNumId w:val="1"/>
  </w:num>
  <w:num w:numId="4" w16cid:durableId="792599764">
    <w:abstractNumId w:val="4"/>
  </w:num>
  <w:num w:numId="5" w16cid:durableId="124080753">
    <w:abstractNumId w:val="2"/>
  </w:num>
  <w:num w:numId="6" w16cid:durableId="718479942">
    <w:abstractNumId w:val="9"/>
  </w:num>
  <w:num w:numId="7" w16cid:durableId="737557770">
    <w:abstractNumId w:val="0"/>
  </w:num>
  <w:num w:numId="8" w16cid:durableId="1846509425">
    <w:abstractNumId w:val="7"/>
  </w:num>
  <w:num w:numId="9" w16cid:durableId="1201935078">
    <w:abstractNumId w:val="6"/>
  </w:num>
  <w:num w:numId="10" w16cid:durableId="109078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13"/>
    <w:rsid w:val="00653C3B"/>
    <w:rsid w:val="00727AE4"/>
    <w:rsid w:val="00904E13"/>
    <w:rsid w:val="009B4B16"/>
    <w:rsid w:val="00BA19EB"/>
    <w:rsid w:val="00DC4767"/>
    <w:rsid w:val="00DE6D03"/>
    <w:rsid w:val="00E13498"/>
    <w:rsid w:val="00E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E387"/>
  <w15:chartTrackingRefBased/>
  <w15:docId w15:val="{4F9AA3DA-0BA0-4A03-A713-ACD2E15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2903</Characters>
  <Application>Microsoft Office Word</Application>
  <DocSecurity>0</DocSecurity>
  <Lines>86</Lines>
  <Paragraphs>69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4</cp:revision>
  <cp:lastPrinted>2025-10-10T19:37:00Z</cp:lastPrinted>
  <dcterms:created xsi:type="dcterms:W3CDTF">2025-10-10T19:32:00Z</dcterms:created>
  <dcterms:modified xsi:type="dcterms:W3CDTF">2025-10-13T01:51:00Z</dcterms:modified>
</cp:coreProperties>
</file>