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F4B1" w14:textId="2FFB32BA" w:rsidR="00597252" w:rsidRPr="00597252" w:rsidRDefault="00597252" w:rsidP="00597252">
      <w:pPr>
        <w:rPr>
          <w:lang w:val="pl-PL"/>
        </w:rPr>
      </w:pPr>
      <w:r w:rsidRPr="00597252">
        <w:rPr>
          <w:lang w:val="pl-PL"/>
        </w:rPr>
        <w:t>Armia Krajowa (AK) powstała z wcześniejszej konspiracyjnej organizacji Związek Walki Zbrojnej (ZWZ), który z kolei wyrósł z Służby Zwycięstwu Polski (SZP) utworzonej tuż po klęsce wrześniowej 1939 roku. Rozkazem Naczelnego Wodza gen. Władysława Sikorskiego z 14 lutego 1942 r. ZWZ przemianowano na Armię Krajową, która stała się główną organizacją zbrojnego podziemia w okupowanej Polsce.</w:t>
      </w:r>
      <w:r w:rsidRPr="00597252">
        <w:rPr>
          <w:lang w:val="pl-PL"/>
        </w:rPr>
        <w:t xml:space="preserve"> </w:t>
      </w:r>
    </w:p>
    <w:p w14:paraId="1BA0DE61" w14:textId="77777777" w:rsidR="00597252" w:rsidRPr="00597252" w:rsidRDefault="00597252" w:rsidP="00597252">
      <w:pPr>
        <w:rPr>
          <w:b/>
          <w:bCs/>
          <w:lang w:val="pl-PL"/>
        </w:rPr>
      </w:pPr>
      <w:r w:rsidRPr="00597252">
        <w:rPr>
          <w:b/>
          <w:bCs/>
          <w:lang w:val="pl-PL"/>
        </w:rPr>
        <w:t>Geneza SZP i ZWZ</w:t>
      </w:r>
    </w:p>
    <w:p w14:paraId="057FEBEF" w14:textId="729BE3A6" w:rsidR="00597252" w:rsidRPr="00597252" w:rsidRDefault="00597252" w:rsidP="00597252">
      <w:pPr>
        <w:rPr>
          <w:lang w:val="pl-PL"/>
        </w:rPr>
      </w:pPr>
      <w:r w:rsidRPr="00597252">
        <w:rPr>
          <w:lang w:val="pl-PL"/>
        </w:rPr>
        <w:t>Po klęsce Polski we wrześniu 1939 r. gen. Michał Karaszewicz</w:t>
      </w:r>
      <w:r w:rsidRPr="00597252">
        <w:rPr>
          <w:lang w:val="pl-PL"/>
        </w:rPr>
        <w:noBreakHyphen/>
        <w:t>Tokarzewski powołał w Warszawie Służbę Zwycięstwu Polski jako pierwszą ogólnokrajową organizację konspiracyjną mającą kontynuować walkę z okupantem. Celem SZP było tworzenie struktur wojskowych w konspiracji, przygotowanie kadry do przyszłego powstania powszechnego oraz utrzymanie łączności z władzami polskimi, które odtwarzały się na emigracji.</w:t>
      </w:r>
      <w:r w:rsidRPr="00597252">
        <w:rPr>
          <w:lang w:val="pl-PL"/>
        </w:rPr>
        <w:t xml:space="preserve"> </w:t>
      </w:r>
    </w:p>
    <w:p w14:paraId="178AE83F" w14:textId="073E86A1" w:rsidR="00597252" w:rsidRPr="00597252" w:rsidRDefault="00597252" w:rsidP="00597252">
      <w:pPr>
        <w:rPr>
          <w:lang w:val="pl-PL"/>
        </w:rPr>
      </w:pPr>
      <w:r w:rsidRPr="00597252">
        <w:rPr>
          <w:lang w:val="pl-PL"/>
        </w:rPr>
        <w:t>Rząd polski na uchodźstwie i Naczelny Wódz dążyli do podporządkowania całego podziemia jednej komendzie wojskowej zależnej od władz emigracyjnych. Dlatego 13 listopada 1939 r. gen. Sikorski przekształcił SZP w Związek Walki Zbrojnej, organizację o charakterze ogólnonarodowym, formalnie wchodzącą w skład Sił Zbrojnych RP.</w:t>
      </w:r>
      <w:r w:rsidRPr="00597252">
        <w:rPr>
          <w:lang w:val="pl-PL"/>
        </w:rPr>
        <w:t xml:space="preserve"> </w:t>
      </w:r>
    </w:p>
    <w:p w14:paraId="46FC8A1C" w14:textId="77777777" w:rsidR="00597252" w:rsidRPr="00597252" w:rsidRDefault="00597252" w:rsidP="00597252">
      <w:pPr>
        <w:rPr>
          <w:b/>
          <w:bCs/>
          <w:lang w:val="pl-PL"/>
        </w:rPr>
      </w:pPr>
      <w:r w:rsidRPr="00597252">
        <w:rPr>
          <w:b/>
          <w:bCs/>
          <w:lang w:val="pl-PL"/>
        </w:rPr>
        <w:t>ZWZ jako ogólnokrajowa konspiracja</w:t>
      </w:r>
    </w:p>
    <w:p w14:paraId="614B2A1D" w14:textId="42E3C727" w:rsidR="00597252" w:rsidRPr="00597252" w:rsidRDefault="00597252" w:rsidP="00597252">
      <w:pPr>
        <w:rPr>
          <w:lang w:val="pl-PL"/>
        </w:rPr>
      </w:pPr>
      <w:r w:rsidRPr="00597252">
        <w:rPr>
          <w:lang w:val="pl-PL"/>
        </w:rPr>
        <w:t>ZWZ działał od końca 1939 r. na terenach okupowanych zarówno przez Niemcy, jak i ZSRR, choć warunki konspiracji po obu stronach granicy były odmienne. Związek miał charakter apolityczny, skupiając żołnierzy i działaczy różnych orientacji, a jego zadaniem było przygotowanie długotrwałej walki zbrojnej, dywersji oraz wywiadu na rzecz aliantów.</w:t>
      </w:r>
      <w:r w:rsidRPr="00597252">
        <w:rPr>
          <w:lang w:val="pl-PL"/>
        </w:rPr>
        <w:t xml:space="preserve"> </w:t>
      </w:r>
    </w:p>
    <w:p w14:paraId="1B9B817D" w14:textId="5CF7FF10" w:rsidR="00597252" w:rsidRPr="00597252" w:rsidRDefault="00597252" w:rsidP="00597252">
      <w:pPr>
        <w:rPr>
          <w:lang w:val="pl-PL"/>
        </w:rPr>
      </w:pPr>
      <w:r w:rsidRPr="00597252">
        <w:rPr>
          <w:lang w:val="pl-PL"/>
        </w:rPr>
        <w:t>Formalnym komendantem ZWZ z ramienia rządu emigracyjnego był gen. Kazimierz Sosnkowski, ale faktyczne kierownictwo w okupowanym kraju spoczywało w rękach dowódców rezydujących w Polsce, dobrze znających lokalne realia. Na przełomie lat 1941/1942 w szeregach ZWZ służyło około 100 tysięcy konspiracyjnych żołnierzy, co czyniło go jedną z największych organizacji ruchu oporu w Europie.</w:t>
      </w:r>
      <w:r w:rsidRPr="00597252">
        <w:rPr>
          <w:lang w:val="pl-PL"/>
        </w:rPr>
        <w:t xml:space="preserve"> </w:t>
      </w:r>
    </w:p>
    <w:p w14:paraId="37C361EA" w14:textId="77777777" w:rsidR="00597252" w:rsidRPr="00597252" w:rsidRDefault="00597252" w:rsidP="00597252">
      <w:pPr>
        <w:rPr>
          <w:b/>
          <w:bCs/>
          <w:lang w:val="pl-PL"/>
        </w:rPr>
      </w:pPr>
      <w:r w:rsidRPr="00597252">
        <w:rPr>
          <w:b/>
          <w:bCs/>
          <w:lang w:val="pl-PL"/>
        </w:rPr>
        <w:t>Przekształcenie ZWZ w Armię Krajową</w:t>
      </w:r>
    </w:p>
    <w:p w14:paraId="5D902F1D" w14:textId="0DBB6789" w:rsidR="00597252" w:rsidRPr="00597252" w:rsidRDefault="00597252" w:rsidP="00597252">
      <w:pPr>
        <w:rPr>
          <w:lang w:val="pl-PL"/>
        </w:rPr>
      </w:pPr>
      <w:r w:rsidRPr="00597252">
        <w:rPr>
          <w:lang w:val="pl-PL"/>
        </w:rPr>
        <w:t>14 lutego 1942 r. gen. Władysław Sikorski wydał rozkaz przemianowania ZWZ na Armię Krajową, przy czym nie zmieniły się zasadniczo struktury ani cele organizacji. Nowa nazwa miała podkreślić ogólnopaństwowy, apolityczny charakter formacji oraz jej status jako integralnej części Polskich Sił Zbrojnych, obok wojsk walczących na Zachodzie.</w:t>
      </w:r>
      <w:r w:rsidRPr="00597252">
        <w:rPr>
          <w:lang w:val="pl-PL"/>
        </w:rPr>
        <w:t xml:space="preserve"> </w:t>
      </w:r>
    </w:p>
    <w:p w14:paraId="7F6C54F5" w14:textId="6394D3FA" w:rsidR="00597252" w:rsidRPr="00597252" w:rsidRDefault="00597252" w:rsidP="00597252">
      <w:pPr>
        <w:rPr>
          <w:lang w:val="pl-PL"/>
        </w:rPr>
      </w:pPr>
      <w:r w:rsidRPr="00597252">
        <w:rPr>
          <w:lang w:val="pl-PL"/>
        </w:rPr>
        <w:t xml:space="preserve">AK jest uznawana za najlepiej zorganizowaną armię podziemną w okupowanej przez Niemców Europie, której liczebność w szczytowym okresie latem 1944 r. sięgała około 400 tysięcy żołnierzy. Jej głównym zadaniem było przygotowanie i przeprowadzenie </w:t>
      </w:r>
      <w:r w:rsidRPr="00597252">
        <w:rPr>
          <w:lang w:val="pl-PL"/>
        </w:rPr>
        <w:lastRenderedPageBreak/>
        <w:t>ogólnonarodowego zrywu zbrojnego w momencie załamania III Rzeszy, co znalazło wyraz w akcji „Burza” i powstaniu warszawskim.</w:t>
      </w:r>
      <w:r w:rsidRPr="00597252">
        <w:rPr>
          <w:lang w:val="pl-PL"/>
        </w:rPr>
        <w:t xml:space="preserve"> </w:t>
      </w:r>
    </w:p>
    <w:p w14:paraId="7A042AA5" w14:textId="77777777" w:rsidR="00597252" w:rsidRPr="00597252" w:rsidRDefault="00597252" w:rsidP="00597252">
      <w:pPr>
        <w:rPr>
          <w:b/>
          <w:bCs/>
          <w:lang w:val="pl-PL"/>
        </w:rPr>
      </w:pPr>
      <w:r w:rsidRPr="00597252">
        <w:rPr>
          <w:b/>
          <w:bCs/>
          <w:lang w:val="pl-PL"/>
        </w:rPr>
        <w:t>Główni dowódcy ZWZ–AK</w:t>
      </w:r>
    </w:p>
    <w:p w14:paraId="0CE4EEA9" w14:textId="725AEFA4" w:rsidR="00597252" w:rsidRPr="00597252" w:rsidRDefault="00597252" w:rsidP="00597252">
      <w:pPr>
        <w:rPr>
          <w:lang w:val="pl-PL"/>
        </w:rPr>
      </w:pPr>
      <w:r w:rsidRPr="00597252">
        <w:rPr>
          <w:lang w:val="pl-PL"/>
        </w:rPr>
        <w:t>Pierwszym komendantem SZP, a następnie struktur konspiracyjnych w kraju, był gen. Michał Karaszewicz</w:t>
      </w:r>
      <w:r w:rsidRPr="00597252">
        <w:rPr>
          <w:lang w:val="pl-PL"/>
        </w:rPr>
        <w:noBreakHyphen/>
        <w:t>Tokarzewski, który współtworzył podstawy organizacyjne przyszłego ZWZ. Po jego aresztowaniu przez NKWD w marcu 1940 r. dowodzenie w okupowanej Polsce stopniowo przejmował gen. Stefan Rowecki „Grot”.</w:t>
      </w:r>
      <w:r w:rsidRPr="00597252">
        <w:rPr>
          <w:lang w:val="pl-PL"/>
        </w:rPr>
        <w:t xml:space="preserve"> </w:t>
      </w:r>
    </w:p>
    <w:p w14:paraId="45A48078" w14:textId="44B8E3A7" w:rsidR="00597252" w:rsidRPr="00597252" w:rsidRDefault="00597252" w:rsidP="00597252">
      <w:pPr>
        <w:rPr>
          <w:lang w:val="pl-PL"/>
        </w:rPr>
      </w:pPr>
      <w:r w:rsidRPr="00597252">
        <w:rPr>
          <w:lang w:val="pl-PL"/>
        </w:rPr>
        <w:t>Formalnym zwierzchnikiem ZWZ z ramienia rządu był gen. Kazimierz Sosnkowski, choć jego realny wpływ na pracę organizacji w Kraju był ograniczony przez warunki konspiracji. 30 czerwca 1940 r. gen. Stefan Rowecki objął funkcję komendanta głównego ZWZ, a po przemianowaniu organizacji 14 lutego 1942 r. został pierwszym komendantem głównym Armii Krajowej.</w:t>
      </w:r>
      <w:r w:rsidRPr="00597252">
        <w:rPr>
          <w:lang w:val="pl-PL"/>
        </w:rPr>
        <w:t xml:space="preserve"> </w:t>
      </w:r>
    </w:p>
    <w:p w14:paraId="52E1427A" w14:textId="68BE8994" w:rsidR="00597252" w:rsidRPr="00597252" w:rsidRDefault="00597252" w:rsidP="00597252">
      <w:pPr>
        <w:rPr>
          <w:lang w:val="pl-PL"/>
        </w:rPr>
      </w:pPr>
      <w:r w:rsidRPr="00597252">
        <w:rPr>
          <w:lang w:val="pl-PL"/>
        </w:rPr>
        <w:t>Po aresztowaniu Roweckiego przez Gestapo w 1943 r. komendę AK przejął gen. Tadeusz Bór</w:t>
      </w:r>
      <w:r w:rsidRPr="00597252">
        <w:rPr>
          <w:lang w:val="pl-PL"/>
        </w:rPr>
        <w:noBreakHyphen/>
        <w:t>Komorowski, który dowodził m.in. w okresie powstania warszawskiego. Ostatnim komendantem głównym AK był gen. Leopold Okulicki „Niedźwiadek”, który w styczniu 1945 r. wydał rozkaz rozwiązania Armii Krajowej, by ograniczyć represje wobec żołnierzy w obliczu władzy komunistycznej.</w:t>
      </w:r>
      <w:r w:rsidRPr="00597252">
        <w:rPr>
          <w:lang w:val="pl-PL"/>
        </w:rPr>
        <w:t xml:space="preserve"> </w:t>
      </w:r>
    </w:p>
    <w:p w14:paraId="26C015B8" w14:textId="77777777" w:rsidR="00597252" w:rsidRPr="00597252" w:rsidRDefault="00597252" w:rsidP="00597252">
      <w:pPr>
        <w:rPr>
          <w:b/>
          <w:bCs/>
        </w:rPr>
      </w:pPr>
      <w:proofErr w:type="spellStart"/>
      <w:r w:rsidRPr="00597252">
        <w:rPr>
          <w:b/>
          <w:bCs/>
        </w:rPr>
        <w:t>Najważniejsi</w:t>
      </w:r>
      <w:proofErr w:type="spellEnd"/>
      <w:r w:rsidRPr="00597252">
        <w:rPr>
          <w:b/>
          <w:bCs/>
        </w:rPr>
        <w:t xml:space="preserve"> </w:t>
      </w:r>
      <w:proofErr w:type="spellStart"/>
      <w:r w:rsidRPr="00597252">
        <w:rPr>
          <w:b/>
          <w:bCs/>
        </w:rPr>
        <w:t>komendanci</w:t>
      </w:r>
      <w:proofErr w:type="spellEnd"/>
      <w:r w:rsidRPr="00597252">
        <w:rPr>
          <w:b/>
          <w:bCs/>
        </w:rPr>
        <w:t xml:space="preserve"> – </w:t>
      </w:r>
      <w:proofErr w:type="spellStart"/>
      <w:r w:rsidRPr="00597252">
        <w:rPr>
          <w:b/>
          <w:bCs/>
        </w:rPr>
        <w:t>zestawienie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0"/>
        <w:gridCol w:w="5580"/>
      </w:tblGrid>
      <w:tr w:rsidR="00597252" w:rsidRPr="00597252" w14:paraId="3415DEF7" w14:textId="77777777">
        <w:trPr>
          <w:tblHeader/>
          <w:tblCellSpacing w:w="15" w:type="dxa"/>
        </w:trPr>
        <w:tc>
          <w:tcPr>
            <w:tcW w:w="0" w:type="auto"/>
            <w:vAlign w:val="center"/>
            <w:hideMark/>
          </w:tcPr>
          <w:p w14:paraId="320DEDB1" w14:textId="77777777" w:rsidR="00597252" w:rsidRPr="00597252" w:rsidRDefault="00597252" w:rsidP="00597252">
            <w:pPr>
              <w:rPr>
                <w:b/>
                <w:bCs/>
              </w:rPr>
            </w:pPr>
            <w:proofErr w:type="spellStart"/>
            <w:r w:rsidRPr="00597252">
              <w:rPr>
                <w:b/>
                <w:bCs/>
              </w:rPr>
              <w:t>Funkcja</w:t>
            </w:r>
            <w:proofErr w:type="spellEnd"/>
            <w:r w:rsidRPr="00597252">
              <w:rPr>
                <w:b/>
                <w:bCs/>
              </w:rPr>
              <w:t xml:space="preserve"> / </w:t>
            </w:r>
            <w:proofErr w:type="spellStart"/>
            <w:r w:rsidRPr="00597252">
              <w:rPr>
                <w:b/>
                <w:bCs/>
              </w:rPr>
              <w:t>okres</w:t>
            </w:r>
            <w:proofErr w:type="spellEnd"/>
          </w:p>
        </w:tc>
        <w:tc>
          <w:tcPr>
            <w:tcW w:w="0" w:type="auto"/>
            <w:vAlign w:val="center"/>
            <w:hideMark/>
          </w:tcPr>
          <w:p w14:paraId="5B645B78" w14:textId="77777777" w:rsidR="00597252" w:rsidRPr="00597252" w:rsidRDefault="00597252" w:rsidP="00597252">
            <w:pPr>
              <w:rPr>
                <w:b/>
                <w:bCs/>
              </w:rPr>
            </w:pPr>
            <w:proofErr w:type="spellStart"/>
            <w:r w:rsidRPr="00597252">
              <w:rPr>
                <w:b/>
                <w:bCs/>
              </w:rPr>
              <w:t>Dowódca</w:t>
            </w:r>
            <w:proofErr w:type="spellEnd"/>
          </w:p>
        </w:tc>
      </w:tr>
      <w:tr w:rsidR="00597252" w:rsidRPr="00597252" w14:paraId="7FCB8AF6" w14:textId="77777777">
        <w:trPr>
          <w:tblCellSpacing w:w="15" w:type="dxa"/>
        </w:trPr>
        <w:tc>
          <w:tcPr>
            <w:tcW w:w="0" w:type="auto"/>
            <w:vAlign w:val="center"/>
            <w:hideMark/>
          </w:tcPr>
          <w:p w14:paraId="46177170" w14:textId="77777777" w:rsidR="00597252" w:rsidRPr="00597252" w:rsidRDefault="00597252" w:rsidP="00597252">
            <w:proofErr w:type="spellStart"/>
            <w:r w:rsidRPr="00597252">
              <w:t>Twórca</w:t>
            </w:r>
            <w:proofErr w:type="spellEnd"/>
            <w:r w:rsidRPr="00597252">
              <w:t xml:space="preserve"> SZP (od 27 IX 1939)</w:t>
            </w:r>
          </w:p>
        </w:tc>
        <w:tc>
          <w:tcPr>
            <w:tcW w:w="0" w:type="auto"/>
            <w:vAlign w:val="center"/>
            <w:hideMark/>
          </w:tcPr>
          <w:p w14:paraId="0C67A903" w14:textId="33E9DBD3" w:rsidR="00597252" w:rsidRPr="00597252" w:rsidRDefault="00597252" w:rsidP="00597252">
            <w:pPr>
              <w:rPr>
                <w:lang w:val="pl-PL"/>
              </w:rPr>
            </w:pPr>
            <w:r w:rsidRPr="00597252">
              <w:rPr>
                <w:lang w:val="pl-PL"/>
              </w:rPr>
              <w:t>gen. Michał Karaszewicz</w:t>
            </w:r>
            <w:r w:rsidRPr="00597252">
              <w:rPr>
                <w:lang w:val="pl-PL"/>
              </w:rPr>
              <w:noBreakHyphen/>
              <w:t xml:space="preserve">Tokarzewski </w:t>
            </w:r>
          </w:p>
        </w:tc>
      </w:tr>
      <w:tr w:rsidR="00597252" w:rsidRPr="00597252" w14:paraId="14567B8E" w14:textId="77777777">
        <w:trPr>
          <w:tblCellSpacing w:w="15" w:type="dxa"/>
        </w:trPr>
        <w:tc>
          <w:tcPr>
            <w:tcW w:w="0" w:type="auto"/>
            <w:vAlign w:val="center"/>
            <w:hideMark/>
          </w:tcPr>
          <w:p w14:paraId="3E9F0C62" w14:textId="77777777" w:rsidR="00597252" w:rsidRPr="00597252" w:rsidRDefault="00597252" w:rsidP="00597252">
            <w:pPr>
              <w:rPr>
                <w:lang w:val="pl-PL"/>
              </w:rPr>
            </w:pPr>
            <w:r w:rsidRPr="00597252">
              <w:rPr>
                <w:lang w:val="pl-PL"/>
              </w:rPr>
              <w:t>Formalny komendant ZWZ (na emigracji)</w:t>
            </w:r>
          </w:p>
        </w:tc>
        <w:tc>
          <w:tcPr>
            <w:tcW w:w="0" w:type="auto"/>
            <w:vAlign w:val="center"/>
            <w:hideMark/>
          </w:tcPr>
          <w:p w14:paraId="76AADFBE" w14:textId="2DA30146" w:rsidR="00597252" w:rsidRPr="00597252" w:rsidRDefault="00597252" w:rsidP="00597252">
            <w:r w:rsidRPr="00597252">
              <w:t>gen. Kazimierz Sosnkowski</w:t>
            </w:r>
          </w:p>
        </w:tc>
      </w:tr>
      <w:tr w:rsidR="00597252" w:rsidRPr="00597252" w14:paraId="2796FAB1" w14:textId="77777777">
        <w:trPr>
          <w:tblCellSpacing w:w="15" w:type="dxa"/>
        </w:trPr>
        <w:tc>
          <w:tcPr>
            <w:tcW w:w="0" w:type="auto"/>
            <w:vAlign w:val="center"/>
            <w:hideMark/>
          </w:tcPr>
          <w:p w14:paraId="54CEB00E" w14:textId="77777777" w:rsidR="00597252" w:rsidRPr="00597252" w:rsidRDefault="00597252" w:rsidP="00597252">
            <w:pPr>
              <w:rPr>
                <w:lang w:val="pl-PL"/>
              </w:rPr>
            </w:pPr>
            <w:r w:rsidRPr="00597252">
              <w:rPr>
                <w:lang w:val="pl-PL"/>
              </w:rPr>
              <w:t>Komendant główny ZWZ / pierwszy komendant AK</w:t>
            </w:r>
          </w:p>
        </w:tc>
        <w:tc>
          <w:tcPr>
            <w:tcW w:w="0" w:type="auto"/>
            <w:vAlign w:val="center"/>
            <w:hideMark/>
          </w:tcPr>
          <w:p w14:paraId="1844EF24" w14:textId="538B1FE1" w:rsidR="00597252" w:rsidRPr="00597252" w:rsidRDefault="00597252" w:rsidP="00597252">
            <w:pPr>
              <w:rPr>
                <w:lang w:val="pl-PL"/>
              </w:rPr>
            </w:pPr>
            <w:r w:rsidRPr="00597252">
              <w:rPr>
                <w:lang w:val="pl-PL"/>
              </w:rPr>
              <w:t>gen. Stefan „Grot” Rowecki (ZWZ: od 1940, AK: 14 II 1942 – 30 VI 1943)</w:t>
            </w:r>
            <w:r w:rsidRPr="00597252">
              <w:rPr>
                <w:lang w:val="pl-PL"/>
              </w:rPr>
              <w:t xml:space="preserve"> </w:t>
            </w:r>
          </w:p>
        </w:tc>
      </w:tr>
      <w:tr w:rsidR="00597252" w:rsidRPr="00597252" w14:paraId="6C680E54" w14:textId="77777777">
        <w:trPr>
          <w:tblCellSpacing w:w="15" w:type="dxa"/>
        </w:trPr>
        <w:tc>
          <w:tcPr>
            <w:tcW w:w="0" w:type="auto"/>
            <w:vAlign w:val="center"/>
            <w:hideMark/>
          </w:tcPr>
          <w:p w14:paraId="661C1E22" w14:textId="77777777" w:rsidR="00597252" w:rsidRPr="00597252" w:rsidRDefault="00597252" w:rsidP="00597252">
            <w:pPr>
              <w:rPr>
                <w:lang w:val="pl-PL"/>
              </w:rPr>
            </w:pPr>
            <w:r w:rsidRPr="00597252">
              <w:rPr>
                <w:lang w:val="pl-PL"/>
              </w:rPr>
              <w:t>Komendant główny AK (po Roweckim)</w:t>
            </w:r>
          </w:p>
        </w:tc>
        <w:tc>
          <w:tcPr>
            <w:tcW w:w="0" w:type="auto"/>
            <w:vAlign w:val="center"/>
            <w:hideMark/>
          </w:tcPr>
          <w:p w14:paraId="5FBCE347" w14:textId="1B52D03C" w:rsidR="00597252" w:rsidRPr="00597252" w:rsidRDefault="00597252" w:rsidP="00597252">
            <w:pPr>
              <w:rPr>
                <w:lang w:val="pl-PL"/>
              </w:rPr>
            </w:pPr>
            <w:r w:rsidRPr="00597252">
              <w:rPr>
                <w:lang w:val="pl-PL"/>
              </w:rPr>
              <w:t>gen. Tadeusz Bór</w:t>
            </w:r>
            <w:r w:rsidRPr="00597252">
              <w:rPr>
                <w:lang w:val="pl-PL"/>
              </w:rPr>
              <w:noBreakHyphen/>
              <w:t xml:space="preserve">Komorowski </w:t>
            </w:r>
          </w:p>
        </w:tc>
      </w:tr>
      <w:tr w:rsidR="00597252" w:rsidRPr="00597252" w14:paraId="501BE842" w14:textId="77777777">
        <w:trPr>
          <w:tblCellSpacing w:w="15" w:type="dxa"/>
        </w:trPr>
        <w:tc>
          <w:tcPr>
            <w:tcW w:w="0" w:type="auto"/>
            <w:vAlign w:val="center"/>
            <w:hideMark/>
          </w:tcPr>
          <w:p w14:paraId="6EFAB029" w14:textId="77777777" w:rsidR="00597252" w:rsidRPr="00597252" w:rsidRDefault="00597252" w:rsidP="00597252">
            <w:proofErr w:type="spellStart"/>
            <w:r w:rsidRPr="00597252">
              <w:t>Ostatni</w:t>
            </w:r>
            <w:proofErr w:type="spellEnd"/>
            <w:r w:rsidRPr="00597252">
              <w:t xml:space="preserve"> </w:t>
            </w:r>
            <w:proofErr w:type="spellStart"/>
            <w:r w:rsidRPr="00597252">
              <w:t>komendant</w:t>
            </w:r>
            <w:proofErr w:type="spellEnd"/>
            <w:r w:rsidRPr="00597252">
              <w:t xml:space="preserve"> </w:t>
            </w:r>
            <w:proofErr w:type="spellStart"/>
            <w:r w:rsidRPr="00597252">
              <w:t>główny</w:t>
            </w:r>
            <w:proofErr w:type="spellEnd"/>
            <w:r w:rsidRPr="00597252">
              <w:t xml:space="preserve"> AK</w:t>
            </w:r>
          </w:p>
        </w:tc>
        <w:tc>
          <w:tcPr>
            <w:tcW w:w="0" w:type="auto"/>
            <w:vAlign w:val="center"/>
            <w:hideMark/>
          </w:tcPr>
          <w:p w14:paraId="22451AA5" w14:textId="530B4AF0" w:rsidR="00597252" w:rsidRPr="00597252" w:rsidRDefault="00597252" w:rsidP="00597252">
            <w:pPr>
              <w:rPr>
                <w:lang w:val="pl-PL"/>
              </w:rPr>
            </w:pPr>
            <w:r w:rsidRPr="00597252">
              <w:rPr>
                <w:lang w:val="pl-PL"/>
              </w:rPr>
              <w:t xml:space="preserve">gen. Leopold Okulicki „Niedźwiadek” </w:t>
            </w:r>
          </w:p>
        </w:tc>
      </w:tr>
    </w:tbl>
    <w:p w14:paraId="59AA0E48" w14:textId="7B90D6BA" w:rsidR="00597252" w:rsidRPr="00597252" w:rsidRDefault="00597252" w:rsidP="00597252">
      <w:pPr>
        <w:rPr>
          <w:lang w:val="pl-PL"/>
        </w:rPr>
      </w:pPr>
      <w:r w:rsidRPr="00597252">
        <w:rPr>
          <w:lang w:val="pl-PL"/>
        </w:rPr>
        <w:t>Taki układ dowódczy zapewnił ciągłość kierowania konspiracyjną armią od pierwszych dni okupacji aż do jej formalnego rozwiązania w 1945 r. Dzięki temu Armia Krajowa pozostawała podporządkowana legalnym władzom RP na uchodźstwie i zachowywała charakter regularnych sił zbrojnych państwa polskiego.</w:t>
      </w:r>
      <w:r w:rsidRPr="00597252">
        <w:rPr>
          <w:lang w:val="pl-PL"/>
        </w:rPr>
        <w:t xml:space="preserve"> </w:t>
      </w:r>
    </w:p>
    <w:p w14:paraId="15D761FF" w14:textId="77777777" w:rsidR="00BA19EB" w:rsidRPr="00597252" w:rsidRDefault="00BA19EB">
      <w:pPr>
        <w:rPr>
          <w:lang w:val="pl-PL"/>
        </w:rPr>
      </w:pPr>
    </w:p>
    <w:sectPr w:rsidR="00BA19EB" w:rsidRPr="00597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52"/>
    <w:rsid w:val="00597252"/>
    <w:rsid w:val="00727AE4"/>
    <w:rsid w:val="008D5EDC"/>
    <w:rsid w:val="009B4B16"/>
    <w:rsid w:val="00BA19EB"/>
    <w:rsid w:val="00DE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32D0"/>
  <w15:chartTrackingRefBased/>
  <w15:docId w15:val="{F70B6F53-2CB4-4CF0-B2E1-B9FF1E0C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252"/>
    <w:rPr>
      <w:rFonts w:eastAsiaTheme="majorEastAsia" w:cstheme="majorBidi"/>
      <w:color w:val="272727" w:themeColor="text1" w:themeTint="D8"/>
    </w:rPr>
  </w:style>
  <w:style w:type="paragraph" w:styleId="Title">
    <w:name w:val="Title"/>
    <w:basedOn w:val="Normal"/>
    <w:next w:val="Normal"/>
    <w:link w:val="TitleChar"/>
    <w:uiPriority w:val="10"/>
    <w:qFormat/>
    <w:rsid w:val="0059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252"/>
    <w:pPr>
      <w:spacing w:before="160"/>
      <w:jc w:val="center"/>
    </w:pPr>
    <w:rPr>
      <w:i/>
      <w:iCs/>
      <w:color w:val="404040" w:themeColor="text1" w:themeTint="BF"/>
    </w:rPr>
  </w:style>
  <w:style w:type="character" w:customStyle="1" w:styleId="QuoteChar">
    <w:name w:val="Quote Char"/>
    <w:basedOn w:val="DefaultParagraphFont"/>
    <w:link w:val="Quote"/>
    <w:uiPriority w:val="29"/>
    <w:rsid w:val="00597252"/>
    <w:rPr>
      <w:i/>
      <w:iCs/>
      <w:color w:val="404040" w:themeColor="text1" w:themeTint="BF"/>
    </w:rPr>
  </w:style>
  <w:style w:type="paragraph" w:styleId="ListParagraph">
    <w:name w:val="List Paragraph"/>
    <w:basedOn w:val="Normal"/>
    <w:uiPriority w:val="34"/>
    <w:qFormat/>
    <w:rsid w:val="00597252"/>
    <w:pPr>
      <w:ind w:left="720"/>
      <w:contextualSpacing/>
    </w:pPr>
  </w:style>
  <w:style w:type="character" w:styleId="IntenseEmphasis">
    <w:name w:val="Intense Emphasis"/>
    <w:basedOn w:val="DefaultParagraphFont"/>
    <w:uiPriority w:val="21"/>
    <w:qFormat/>
    <w:rsid w:val="00597252"/>
    <w:rPr>
      <w:i/>
      <w:iCs/>
      <w:color w:val="0F4761" w:themeColor="accent1" w:themeShade="BF"/>
    </w:rPr>
  </w:style>
  <w:style w:type="paragraph" w:styleId="IntenseQuote">
    <w:name w:val="Intense Quote"/>
    <w:basedOn w:val="Normal"/>
    <w:next w:val="Normal"/>
    <w:link w:val="IntenseQuoteChar"/>
    <w:uiPriority w:val="30"/>
    <w:qFormat/>
    <w:rsid w:val="0059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252"/>
    <w:rPr>
      <w:i/>
      <w:iCs/>
      <w:color w:val="0F4761" w:themeColor="accent1" w:themeShade="BF"/>
    </w:rPr>
  </w:style>
  <w:style w:type="character" w:styleId="IntenseReference">
    <w:name w:val="Intense Reference"/>
    <w:basedOn w:val="DefaultParagraphFont"/>
    <w:uiPriority w:val="32"/>
    <w:qFormat/>
    <w:rsid w:val="00597252"/>
    <w:rPr>
      <w:b/>
      <w:bCs/>
      <w:smallCaps/>
      <w:color w:val="0F4761" w:themeColor="accent1" w:themeShade="BF"/>
      <w:spacing w:val="5"/>
    </w:rPr>
  </w:style>
  <w:style w:type="character" w:styleId="Hyperlink">
    <w:name w:val="Hyperlink"/>
    <w:basedOn w:val="DefaultParagraphFont"/>
    <w:uiPriority w:val="99"/>
    <w:unhideWhenUsed/>
    <w:rsid w:val="00597252"/>
    <w:rPr>
      <w:color w:val="467886" w:themeColor="hyperlink"/>
      <w:u w:val="single"/>
    </w:rPr>
  </w:style>
  <w:style w:type="character" w:styleId="UnresolvedMention">
    <w:name w:val="Unresolved Mention"/>
    <w:basedOn w:val="DefaultParagraphFont"/>
    <w:uiPriority w:val="99"/>
    <w:semiHidden/>
    <w:unhideWhenUsed/>
    <w:rsid w:val="0059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586</Words>
  <Characters>3850</Characters>
  <Application>Microsoft Office Word</Application>
  <DocSecurity>0</DocSecurity>
  <Lines>71</Lines>
  <Paragraphs>31</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Dzielynska</dc:creator>
  <cp:keywords/>
  <dc:description/>
  <cp:lastModifiedBy>Agata Dzielynska</cp:lastModifiedBy>
  <cp:revision>1</cp:revision>
  <dcterms:created xsi:type="dcterms:W3CDTF">2026-01-21T04:30:00Z</dcterms:created>
  <dcterms:modified xsi:type="dcterms:W3CDTF">2026-01-21T04:32:00Z</dcterms:modified>
</cp:coreProperties>
</file>