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7C8B8" w14:textId="16C33E4E" w:rsidR="00B55995" w:rsidRPr="00B55995" w:rsidRDefault="00B55995" w:rsidP="00B55995">
      <w:pPr>
        <w:rPr>
          <w:b/>
          <w:bCs/>
          <w:lang w:val="pl-PL"/>
        </w:rPr>
      </w:pPr>
      <w:r w:rsidRPr="00B55995">
        <w:rPr>
          <w:b/>
          <w:bCs/>
          <w:lang w:val="pl-PL"/>
        </w:rPr>
        <w:t>Pytania z krótkimi odpowiedziami</w:t>
      </w:r>
    </w:p>
    <w:p w14:paraId="0CBC2C37" w14:textId="77777777" w:rsidR="00B55995" w:rsidRPr="00B55995" w:rsidRDefault="00B55995" w:rsidP="00B55995">
      <w:pPr>
        <w:rPr>
          <w:lang w:val="pl-PL"/>
        </w:rPr>
      </w:pPr>
      <w:r w:rsidRPr="00B55995">
        <w:rPr>
          <w:lang w:val="pl-PL"/>
        </w:rPr>
        <w:t>Odpowiedz na poniższe pytania z krótkimi odpowiedziami dotyczące lektury.</w:t>
      </w:r>
    </w:p>
    <w:tbl>
      <w:tblPr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B55995" w:rsidRPr="00B55995" w14:paraId="51D9BAB0" w14:textId="77777777" w:rsidTr="00B55995">
        <w:trPr>
          <w:trHeight w:val="134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F8E6A4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 xml:space="preserve">1. </w:t>
            </w:r>
          </w:p>
          <w:p w14:paraId="4CB4DEF2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>W jaki sposób Julian Tuwim, w wierszu „Do prostego człowieka”, odnosił się do romantycznego mitu żołnierza-bohatera i jakie było jego stanowisko wobec przyczyn wojen?</w:t>
            </w:r>
          </w:p>
        </w:tc>
      </w:tr>
      <w:tr w:rsidR="00B55995" w:rsidRPr="00B55995" w14:paraId="120BAFA4" w14:textId="77777777" w:rsidTr="00B55995">
        <w:trPr>
          <w:trHeight w:val="263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DBC46F" w14:textId="77777777" w:rsidR="00B55995" w:rsidRPr="00B55995" w:rsidRDefault="00B55995" w:rsidP="00B55995">
            <w:pPr>
              <w:rPr>
                <w:lang w:val="pl-PL"/>
              </w:rPr>
            </w:pPr>
          </w:p>
        </w:tc>
      </w:tr>
      <w:tr w:rsidR="00B55995" w:rsidRPr="00B55995" w14:paraId="65904B00" w14:textId="77777777" w:rsidTr="00B55995">
        <w:trPr>
          <w:trHeight w:val="98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5DEDD5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 xml:space="preserve">2. </w:t>
            </w:r>
          </w:p>
          <w:p w14:paraId="5F79FA9D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>Jakie były konsekwencje publikacji wiersza „Do prostego człowieka” dla redaktora naczelnego dziennika „Robotnik” i co to mówi o ówczesnej atmosferze politycznej?</w:t>
            </w:r>
          </w:p>
        </w:tc>
      </w:tr>
      <w:tr w:rsidR="00B55995" w:rsidRPr="00B55995" w14:paraId="134D0F8C" w14:textId="77777777" w:rsidTr="00B55995">
        <w:trPr>
          <w:trHeight w:val="263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9A2367" w14:textId="77777777" w:rsidR="00B55995" w:rsidRPr="00B55995" w:rsidRDefault="00B55995" w:rsidP="00B55995">
            <w:pPr>
              <w:rPr>
                <w:lang w:val="pl-PL"/>
              </w:rPr>
            </w:pPr>
          </w:p>
        </w:tc>
      </w:tr>
      <w:tr w:rsidR="00B55995" w:rsidRPr="00B55995" w14:paraId="3C5E2025" w14:textId="77777777" w:rsidTr="00B55995">
        <w:trPr>
          <w:trHeight w:val="98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5A1B58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 xml:space="preserve">3. </w:t>
            </w:r>
          </w:p>
          <w:p w14:paraId="31D7BC43" w14:textId="77777777" w:rsidR="00B55995" w:rsidRPr="00B55995" w:rsidRDefault="00B55995" w:rsidP="00B55995">
            <w:pPr>
              <w:rPr>
                <w:b/>
                <w:bCs/>
                <w:lang w:val="pl-PL"/>
              </w:rPr>
            </w:pPr>
            <w:r w:rsidRPr="00B55995">
              <w:rPr>
                <w:b/>
                <w:bCs/>
                <w:lang w:val="pl-PL"/>
              </w:rPr>
              <w:t>W jaki sposób Tuwim bronił się przed zarzutami prawicy, że jego wiersz promuje dezercję, i jakie rozróżnienie wprowadził w swoim stanowisku wobec wojny?</w:t>
            </w:r>
          </w:p>
        </w:tc>
      </w:tr>
      <w:tr w:rsidR="00B55995" w:rsidRPr="00B55995" w14:paraId="6ECFD263" w14:textId="77777777" w:rsidTr="00B55995">
        <w:trPr>
          <w:trHeight w:val="2633"/>
        </w:trPr>
        <w:tc>
          <w:tcPr>
            <w:tcW w:w="11190" w:type="dxa"/>
            <w:tcBorders>
              <w:top w:val="single" w:sz="2" w:space="0" w:color="111827"/>
              <w:left w:val="single" w:sz="2" w:space="0" w:color="111827"/>
              <w:bottom w:val="single" w:sz="2" w:space="0" w:color="111827"/>
              <w:right w:val="single" w:sz="2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040210" w14:textId="77777777" w:rsidR="00B55995" w:rsidRPr="00B55995" w:rsidRDefault="00B55995" w:rsidP="00B55995">
            <w:pPr>
              <w:rPr>
                <w:lang w:val="pl-PL"/>
              </w:rPr>
            </w:pPr>
          </w:p>
        </w:tc>
      </w:tr>
    </w:tbl>
    <w:p w14:paraId="07CD607A" w14:textId="77777777" w:rsidR="00B55995" w:rsidRPr="00B55995" w:rsidRDefault="00B55995" w:rsidP="00B55995">
      <w:pPr>
        <w:rPr>
          <w:lang w:val="pl-PL"/>
        </w:rPr>
      </w:pPr>
      <w:r w:rsidRPr="00B55995">
        <w:rPr>
          <w:lang w:val="pl-PL"/>
        </w:rPr>
        <w:lastRenderedPageBreak/>
        <w:t>Imię: ____________________ Data: ____________________</w:t>
      </w:r>
    </w:p>
    <w:p w14:paraId="6CFAD786" w14:textId="77777777" w:rsidR="00B55995" w:rsidRPr="00B55995" w:rsidRDefault="00B55995" w:rsidP="00B55995">
      <w:pPr>
        <w:rPr>
          <w:b/>
          <w:bCs/>
          <w:lang w:val="pl-PL"/>
        </w:rPr>
      </w:pPr>
      <w:r w:rsidRPr="00B55995">
        <w:rPr>
          <w:b/>
          <w:bCs/>
          <w:lang w:val="pl-PL"/>
        </w:rPr>
        <w:t>Bilet wyjścia - Refleksja po lekcji</w:t>
      </w:r>
    </w:p>
    <w:p w14:paraId="6E2B1A26" w14:textId="77777777" w:rsidR="00B55995" w:rsidRPr="00B55995" w:rsidRDefault="00B55995" w:rsidP="00B55995">
      <w:r w:rsidRPr="00B55995">
        <w:rPr>
          <w:lang w:val="pl-PL"/>
        </w:rPr>
        <w:t xml:space="preserve">Podsumuj swoją wiedzę i refleksje po analizie wiersza Juliana Tuwima. </w:t>
      </w:r>
      <w:r w:rsidRPr="00B55995">
        <w:t>Wypełnij poniższe sekcje przed opuszczeniem klasy.</w:t>
      </w:r>
    </w:p>
    <w:tbl>
      <w:tblPr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B55995" w:rsidRPr="00B55995" w14:paraId="6FF3EAF8" w14:textId="77777777">
        <w:trPr>
          <w:trHeight w:val="983"/>
        </w:trPr>
        <w:tc>
          <w:tcPr>
            <w:tcW w:w="1116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97285B" w14:textId="77777777" w:rsidR="00B55995" w:rsidRPr="00B55995" w:rsidRDefault="00B55995" w:rsidP="00B55995">
            <w:pPr>
              <w:rPr>
                <w:lang w:val="pl-PL"/>
              </w:rPr>
            </w:pPr>
            <w:r w:rsidRPr="00B55995">
              <w:rPr>
                <w:b/>
                <w:bCs/>
                <w:lang w:val="pl-PL"/>
              </w:rPr>
              <w:t>1. Główne przesłanie</w:t>
            </w:r>
            <w:r w:rsidRPr="00B55995">
              <w:rPr>
                <w:lang w:val="pl-PL"/>
              </w:rPr>
              <w:t xml:space="preserve"> Podsumuj główny pacyfistyczny przekaz utworu w dokładnie jednym zdaniu.</w:t>
            </w:r>
          </w:p>
        </w:tc>
      </w:tr>
      <w:tr w:rsidR="00B55995" w:rsidRPr="00B55995" w14:paraId="7E791549" w14:textId="77777777">
        <w:trPr>
          <w:trHeight w:val="1013"/>
        </w:trPr>
        <w:tc>
          <w:tcPr>
            <w:tcW w:w="1116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A29F8" w14:textId="77777777" w:rsidR="00B55995" w:rsidRPr="00B55995" w:rsidRDefault="00B55995" w:rsidP="00B55995">
            <w:pPr>
              <w:rPr>
                <w:lang w:val="pl-PL"/>
              </w:rPr>
            </w:pPr>
          </w:p>
        </w:tc>
      </w:tr>
    </w:tbl>
    <w:p w14:paraId="06329E04" w14:textId="77777777" w:rsidR="00B55995" w:rsidRPr="00B55995" w:rsidRDefault="00B55995" w:rsidP="00B55995">
      <w:pPr>
        <w:rPr>
          <w:vanish/>
        </w:rPr>
      </w:pPr>
    </w:p>
    <w:tbl>
      <w:tblPr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90"/>
      </w:tblGrid>
      <w:tr w:rsidR="00B55995" w:rsidRPr="00B55995" w14:paraId="04444212" w14:textId="77777777">
        <w:trPr>
          <w:trHeight w:val="983"/>
        </w:trPr>
        <w:tc>
          <w:tcPr>
            <w:tcW w:w="1116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E4A2BE" w14:textId="77777777" w:rsidR="00B55995" w:rsidRPr="00B55995" w:rsidRDefault="00B55995" w:rsidP="00B55995">
            <w:pPr>
              <w:rPr>
                <w:lang w:val="pl-PL"/>
              </w:rPr>
            </w:pPr>
            <w:r w:rsidRPr="00B55995">
              <w:rPr>
                <w:b/>
                <w:bCs/>
                <w:lang w:val="pl-PL"/>
              </w:rPr>
              <w:t>2. Refleksja</w:t>
            </w:r>
            <w:r w:rsidRPr="00B55995">
              <w:rPr>
                <w:lang w:val="pl-PL"/>
              </w:rPr>
              <w:t xml:space="preserve"> Co najbardziej zaskoczyło Cię w argumentacji Tuwima przeciwko wojnie?</w:t>
            </w:r>
          </w:p>
        </w:tc>
      </w:tr>
      <w:tr w:rsidR="00B55995" w:rsidRPr="00B55995" w14:paraId="3634FE74" w14:textId="77777777">
        <w:trPr>
          <w:trHeight w:val="2513"/>
        </w:trPr>
        <w:tc>
          <w:tcPr>
            <w:tcW w:w="1116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9A7675C" w14:textId="77777777" w:rsidR="00B55995" w:rsidRPr="00B55995" w:rsidRDefault="00B55995" w:rsidP="00B55995">
            <w:pPr>
              <w:rPr>
                <w:lang w:val="pl-PL"/>
              </w:rPr>
            </w:pPr>
          </w:p>
        </w:tc>
      </w:tr>
    </w:tbl>
    <w:p w14:paraId="2A126D4D" w14:textId="77777777" w:rsidR="00B55995" w:rsidRPr="00B55995" w:rsidRDefault="00B55995" w:rsidP="00B55995">
      <w:pPr>
        <w:rPr>
          <w:vanish/>
        </w:rPr>
      </w:pPr>
    </w:p>
    <w:tbl>
      <w:tblPr>
        <w:tblW w:w="11190" w:type="dxa"/>
        <w:tblBorders>
          <w:top w:val="single" w:sz="12" w:space="0" w:color="111827"/>
          <w:left w:val="single" w:sz="12" w:space="0" w:color="111827"/>
          <w:bottom w:val="single" w:sz="12" w:space="0" w:color="111827"/>
          <w:right w:val="single" w:sz="12" w:space="0" w:color="111827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2"/>
        <w:gridCol w:w="671"/>
        <w:gridCol w:w="671"/>
        <w:gridCol w:w="671"/>
        <w:gridCol w:w="671"/>
        <w:gridCol w:w="674"/>
      </w:tblGrid>
      <w:tr w:rsidR="00B55995" w:rsidRPr="00B55995" w14:paraId="05ADC021" w14:textId="77777777">
        <w:trPr>
          <w:trHeight w:val="983"/>
        </w:trPr>
        <w:tc>
          <w:tcPr>
            <w:tcW w:w="11160" w:type="dxa"/>
            <w:gridSpan w:val="6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shd w:val="clear" w:color="auto" w:fill="ECFD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F7EF8D" w14:textId="77777777" w:rsidR="00B55995" w:rsidRPr="00B55995" w:rsidRDefault="00B55995" w:rsidP="00B55995">
            <w:pPr>
              <w:rPr>
                <w:lang w:val="pl-PL"/>
              </w:rPr>
            </w:pPr>
            <w:r w:rsidRPr="00B55995">
              <w:rPr>
                <w:b/>
                <w:bCs/>
                <w:lang w:val="pl-PL"/>
              </w:rPr>
              <w:t>3. Samoocena</w:t>
            </w:r>
            <w:r w:rsidRPr="00B55995">
              <w:rPr>
                <w:lang w:val="pl-PL"/>
              </w:rPr>
              <w:t xml:space="preserve"> Oceń swój stopień zrozumienia metaforyki wiersza (1 - słabo, 5 - bardzo dobrze):</w:t>
            </w:r>
          </w:p>
        </w:tc>
      </w:tr>
      <w:tr w:rsidR="00B55995" w:rsidRPr="00B55995" w14:paraId="65930C2B" w14:textId="77777777">
        <w:trPr>
          <w:trHeight w:val="615"/>
        </w:trPr>
        <w:tc>
          <w:tcPr>
            <w:tcW w:w="7812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B06589" w14:textId="77777777" w:rsidR="00B55995" w:rsidRPr="00B55995" w:rsidRDefault="00B55995" w:rsidP="00B55995">
            <w:r w:rsidRPr="00B55995">
              <w:t>Kryterium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3437C7" w14:textId="77777777" w:rsidR="00B55995" w:rsidRPr="00B55995" w:rsidRDefault="00B55995" w:rsidP="00B55995">
            <w:r w:rsidRPr="00B55995">
              <w:t>1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D4C7C45" w14:textId="77777777" w:rsidR="00B55995" w:rsidRPr="00B55995" w:rsidRDefault="00B55995" w:rsidP="00B55995">
            <w:r w:rsidRPr="00B55995">
              <w:t>2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A485F00" w14:textId="77777777" w:rsidR="00B55995" w:rsidRPr="00B55995" w:rsidRDefault="00B55995" w:rsidP="00B55995">
            <w:r w:rsidRPr="00B55995">
              <w:t>3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714743" w14:textId="77777777" w:rsidR="00B55995" w:rsidRPr="00B55995" w:rsidRDefault="00B55995" w:rsidP="00B55995">
            <w:r w:rsidRPr="00B55995">
              <w:t>4</w:t>
            </w:r>
          </w:p>
        </w:tc>
        <w:tc>
          <w:tcPr>
            <w:tcW w:w="67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79B06" w14:textId="77777777" w:rsidR="00B55995" w:rsidRPr="00B55995" w:rsidRDefault="00B55995" w:rsidP="00B55995">
            <w:r w:rsidRPr="00B55995">
              <w:t>5</w:t>
            </w:r>
          </w:p>
        </w:tc>
      </w:tr>
      <w:tr w:rsidR="00B55995" w:rsidRPr="00B55995" w14:paraId="3BCF48BD" w14:textId="77777777">
        <w:trPr>
          <w:trHeight w:val="983"/>
        </w:trPr>
        <w:tc>
          <w:tcPr>
            <w:tcW w:w="7812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46C967" w14:textId="77777777" w:rsidR="00B55995" w:rsidRPr="00B55995" w:rsidRDefault="00B55995" w:rsidP="00B55995">
            <w:pPr>
              <w:rPr>
                <w:lang w:val="pl-PL"/>
              </w:rPr>
            </w:pPr>
            <w:r w:rsidRPr="00B55995">
              <w:rPr>
                <w:lang w:val="pl-PL"/>
              </w:rPr>
              <w:t>Rozumiem znaczenie metafor i symboli w utworze (np. „króle z panami brzuchatemi”, „rżnij karabinem w bruk”).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950F5" w14:textId="77777777" w:rsidR="00B55995" w:rsidRPr="00B55995" w:rsidRDefault="00B55995" w:rsidP="00B55995">
            <w:r w:rsidRPr="00B5599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9386FE" w14:textId="77777777" w:rsidR="00B55995" w:rsidRPr="00B55995" w:rsidRDefault="00B55995" w:rsidP="00B55995">
            <w:r w:rsidRPr="00B5599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AE9CC3" w14:textId="77777777" w:rsidR="00B55995" w:rsidRPr="00B55995" w:rsidRDefault="00B55995" w:rsidP="00B55995">
            <w:r w:rsidRPr="00B5599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669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C09A31" w14:textId="77777777" w:rsidR="00B55995" w:rsidRPr="00B55995" w:rsidRDefault="00B55995" w:rsidP="00B55995">
            <w:r w:rsidRPr="00B55995">
              <w:rPr>
                <w:rFonts w:ascii="Cambria Math" w:hAnsi="Cambria Math" w:cs="Cambria Math"/>
              </w:rPr>
              <w:t>◯</w:t>
            </w:r>
          </w:p>
        </w:tc>
        <w:tc>
          <w:tcPr>
            <w:tcW w:w="670" w:type="dxa"/>
            <w:tcBorders>
              <w:top w:val="single" w:sz="6" w:space="0" w:color="111827"/>
              <w:left w:val="single" w:sz="6" w:space="0" w:color="111827"/>
              <w:bottom w:val="single" w:sz="6" w:space="0" w:color="111827"/>
              <w:right w:val="single" w:sz="6" w:space="0" w:color="111827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E809DE" w14:textId="77777777" w:rsidR="00B55995" w:rsidRPr="00B55995" w:rsidRDefault="00B55995" w:rsidP="00B55995">
            <w:r w:rsidRPr="00B55995">
              <w:rPr>
                <w:rFonts w:ascii="Cambria Math" w:hAnsi="Cambria Math" w:cs="Cambria Math"/>
              </w:rPr>
              <w:t>◯</w:t>
            </w:r>
          </w:p>
        </w:tc>
      </w:tr>
    </w:tbl>
    <w:p w14:paraId="383C6B52" w14:textId="77777777" w:rsidR="00BA19EB" w:rsidRPr="00B55995" w:rsidRDefault="00BA19EB">
      <w:pPr>
        <w:rPr>
          <w:lang w:val="pl-PL"/>
        </w:rPr>
      </w:pPr>
    </w:p>
    <w:sectPr w:rsidR="00BA19EB" w:rsidRPr="00B55995" w:rsidSect="00B559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95"/>
    <w:rsid w:val="0016557E"/>
    <w:rsid w:val="00727AE4"/>
    <w:rsid w:val="009B4B16"/>
    <w:rsid w:val="00B55995"/>
    <w:rsid w:val="00BA19EB"/>
    <w:rsid w:val="00D20962"/>
    <w:rsid w:val="00DE6D03"/>
    <w:rsid w:val="00F9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344"/>
  <w15:chartTrackingRefBased/>
  <w15:docId w15:val="{B44A9EDB-A774-4ABA-9ED0-0134A143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177</Words>
  <Characters>1065</Characters>
  <Application>Microsoft Office Word</Application>
  <DocSecurity>0</DocSecurity>
  <Lines>23</Lines>
  <Paragraphs>15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Dzielynska</dc:creator>
  <cp:keywords/>
  <dc:description/>
  <cp:lastModifiedBy>Agata Dzielynska</cp:lastModifiedBy>
  <cp:revision>2</cp:revision>
  <dcterms:created xsi:type="dcterms:W3CDTF">2026-03-18T04:19:00Z</dcterms:created>
  <dcterms:modified xsi:type="dcterms:W3CDTF">2026-03-20T19:13:00Z</dcterms:modified>
</cp:coreProperties>
</file>